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DF" w:rsidRPr="006B549B" w:rsidRDefault="000736DF" w:rsidP="006B549B">
      <w:pPr>
        <w:shd w:val="clear" w:color="auto" w:fill="FFFFFF"/>
        <w:spacing w:before="360" w:after="0" w:line="240" w:lineRule="auto"/>
        <w:outlineLvl w:val="0"/>
        <w:rPr>
          <w:rFonts w:ascii="Montserrat" w:eastAsia="Times New Roman" w:hAnsi="Montserrat" w:cs="Times New Roman"/>
          <w:b/>
          <w:bCs/>
          <w:color w:val="273350"/>
          <w:kern w:val="36"/>
          <w:sz w:val="28"/>
          <w:szCs w:val="28"/>
          <w:lang w:eastAsia="ru-RU"/>
        </w:rPr>
      </w:pPr>
      <w:r w:rsidRPr="006B549B">
        <w:rPr>
          <w:rFonts w:ascii="Montserrat" w:eastAsia="Times New Roman" w:hAnsi="Montserrat" w:cs="Times New Roman"/>
          <w:b/>
          <w:bCs/>
          <w:color w:val="273350"/>
          <w:kern w:val="36"/>
          <w:sz w:val="28"/>
          <w:szCs w:val="28"/>
          <w:lang w:eastAsia="ru-RU"/>
        </w:rPr>
        <w:t xml:space="preserve">Содержание, пределы осуществления, способы реализации и </w:t>
      </w:r>
      <w:proofErr w:type="gramStart"/>
      <w:r w:rsidRPr="006B549B">
        <w:rPr>
          <w:rFonts w:ascii="Montserrat" w:eastAsia="Times New Roman" w:hAnsi="Montserrat" w:cs="Times New Roman"/>
          <w:b/>
          <w:bCs/>
          <w:color w:val="273350"/>
          <w:kern w:val="36"/>
          <w:sz w:val="28"/>
          <w:szCs w:val="28"/>
          <w:lang w:eastAsia="ru-RU"/>
        </w:rPr>
        <w:t>защиты</w:t>
      </w:r>
      <w:proofErr w:type="gramEnd"/>
      <w:r w:rsidRPr="006B549B">
        <w:rPr>
          <w:rFonts w:ascii="Montserrat" w:eastAsia="Times New Roman" w:hAnsi="Montserrat" w:cs="Times New Roman"/>
          <w:b/>
          <w:bCs/>
          <w:color w:val="273350"/>
          <w:kern w:val="36"/>
          <w:sz w:val="28"/>
          <w:szCs w:val="28"/>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соответствии со статьей 17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Основные права и свободы человека неотчуждаемы и принадлежат каждому от рождения.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Осуществление прав и свобод человека и гражданина не должно нарушать права и свободы других лиц.</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соответствии с частью 1 статьи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Основные права, закрепленные Конституцией Российской Федерации:</w:t>
      </w:r>
      <w:bookmarkStart w:id="0" w:name="_GoBack"/>
      <w:bookmarkEnd w:id="0"/>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 равенство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(статья 19 Конституции Российской Федерации);</w:t>
      </w:r>
      <w:proofErr w:type="gramEnd"/>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жизнь (статья 20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достоинство личности (статья 21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и личная неприкосновенность (статья 22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тайна частной жизни, переписки и телефонных переговоров, защита чести 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доброго имени (статья 23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неприкосновенность жилища (статья 25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передвижения, выбора место пребывания и жительства (статья 27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совести, свобода вероисповедания (статья 28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мысли и слова (статья 29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объединение (статья 30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избирать и быть избранным (статья 32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обращения в органы власти (статья 33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34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 право частной собственности (статья 35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труда (статья 37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материнство и детство, семья находятся под защитой государства (статья 38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социальное обеспечение (статья 39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жилище (статья 40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охрану здоровья и медицинскую помощь (статья 41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42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право на образование (статья 43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(статья 44 Конституции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Кроме Конституции Российской Федерации, права, свободы и законные интересы граждан и юридических лиц закреплены в различных нормативных правовых актах.</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Общие способы защиты таких прав содержатся в Гражданском кодексе Российской Федерации, Гражданском процессуальном кодексе Российской Федерации, Кодексе административного судопроизводства Российской Федерации, Арбитражном процессуальном кодексе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Гражданского кодекса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9. Осуществление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Граждане и юридические лица по своему усмотрению осуществляют принадлежащие им гражданские права.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10. Пределы осуществления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w:t>
      </w:r>
      <w:r w:rsidRPr="000736DF">
        <w:rPr>
          <w:rFonts w:ascii="Montserrat" w:eastAsia="Times New Roman" w:hAnsi="Montserrat" w:cs="Times New Roman"/>
          <w:color w:val="273350"/>
          <w:sz w:val="24"/>
          <w:szCs w:val="24"/>
          <w:lang w:eastAsia="ru-RU"/>
        </w:rPr>
        <w:lastRenderedPageBreak/>
        <w:t>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Если злоупотребление правом повлекло нарушение права другого лица, такое лицо вправе требовать возмещения причиненных этим убытков.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Добросовестность участников гражданских правоотношений и разумность их действий предполагаются.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11. Судебная защита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12. Способы защиты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Защита гражданских прав осуществляется путем: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признания права;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восстановления положения, существовавшего до нарушения права, и пресечения действий, нарушающих право или создающих угрозу его нарушения;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 признания </w:t>
      </w:r>
      <w:proofErr w:type="gramStart"/>
      <w:r w:rsidRPr="000736DF">
        <w:rPr>
          <w:rFonts w:ascii="Montserrat" w:eastAsia="Times New Roman" w:hAnsi="Montserrat" w:cs="Times New Roman"/>
          <w:color w:val="273350"/>
          <w:sz w:val="24"/>
          <w:szCs w:val="24"/>
          <w:lang w:eastAsia="ru-RU"/>
        </w:rPr>
        <w:t>недействительным</w:t>
      </w:r>
      <w:proofErr w:type="gramEnd"/>
      <w:r w:rsidRPr="000736DF">
        <w:rPr>
          <w:rFonts w:ascii="Montserrat" w:eastAsia="Times New Roman" w:hAnsi="Montserrat" w:cs="Times New Roman"/>
          <w:color w:val="273350"/>
          <w:sz w:val="24"/>
          <w:szCs w:val="24"/>
          <w:lang w:eastAsia="ru-RU"/>
        </w:rPr>
        <w:t xml:space="preserve"> решения собрания;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 признания </w:t>
      </w:r>
      <w:proofErr w:type="gramStart"/>
      <w:r w:rsidRPr="000736DF">
        <w:rPr>
          <w:rFonts w:ascii="Montserrat" w:eastAsia="Times New Roman" w:hAnsi="Montserrat" w:cs="Times New Roman"/>
          <w:color w:val="273350"/>
          <w:sz w:val="24"/>
          <w:szCs w:val="24"/>
          <w:lang w:eastAsia="ru-RU"/>
        </w:rPr>
        <w:t>недействительным</w:t>
      </w:r>
      <w:proofErr w:type="gramEnd"/>
      <w:r w:rsidRPr="000736DF">
        <w:rPr>
          <w:rFonts w:ascii="Montserrat" w:eastAsia="Times New Roman" w:hAnsi="Montserrat" w:cs="Times New Roman"/>
          <w:color w:val="273350"/>
          <w:sz w:val="24"/>
          <w:szCs w:val="24"/>
          <w:lang w:eastAsia="ru-RU"/>
        </w:rPr>
        <w:t xml:space="preserve"> акта государственного органа или органа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самозащиты права;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присуждения к исполнению обязанности в натуре;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возмещения убытков;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взыскания неустойки;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компенсации морального вреда;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прекращения или изменения правоотношения;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неприменения судом акта государственного органа или органа местного самоуправления, противоречащего закону;</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 иными способами, предусмотренными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xml:space="preserve">Статья 13. Признание </w:t>
      </w:r>
      <w:proofErr w:type="gramStart"/>
      <w:r w:rsidRPr="000736DF">
        <w:rPr>
          <w:rFonts w:ascii="Montserrat" w:eastAsia="Times New Roman" w:hAnsi="Montserrat" w:cs="Times New Roman"/>
          <w:b/>
          <w:bCs/>
          <w:color w:val="273350"/>
          <w:sz w:val="24"/>
          <w:szCs w:val="24"/>
          <w:lang w:eastAsia="ru-RU"/>
        </w:rPr>
        <w:t>недействительным</w:t>
      </w:r>
      <w:proofErr w:type="gramEnd"/>
      <w:r w:rsidRPr="000736DF">
        <w:rPr>
          <w:rFonts w:ascii="Montserrat" w:eastAsia="Times New Roman" w:hAnsi="Montserrat" w:cs="Times New Roman"/>
          <w:b/>
          <w:bCs/>
          <w:color w:val="273350"/>
          <w:sz w:val="24"/>
          <w:szCs w:val="24"/>
          <w:lang w:eastAsia="ru-RU"/>
        </w:rPr>
        <w:t xml:space="preserve"> акта государственного органа или органа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14. Самозащита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Допускается самозащита гражданских прав.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Способы самозащиты должны быть соразмерны нарушению и не выходить за пределы действий, необходимых для его пресечения.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15. Возмещение убытков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 </w:t>
      </w:r>
      <w:proofErr w:type="gramStart"/>
      <w:r w:rsidRPr="000736DF">
        <w:rPr>
          <w:rFonts w:ascii="Montserrat" w:eastAsia="Times New Roman" w:hAnsi="Montserrat" w:cs="Times New Roman"/>
          <w:color w:val="273350"/>
          <w:sz w:val="24"/>
          <w:szCs w:val="24"/>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16. Возмещение убытков, причиненных государственными органами и органами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lastRenderedPageBreak/>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16.1. Компенсация ущерба, причиненного правомерными действиями государственных органов и органов местного самоуправления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Гражданского процессуального кодекса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3. Право на обращение в суд</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w:t>
      </w:r>
      <w:proofErr w:type="gramEnd"/>
      <w:r w:rsidRPr="000736DF">
        <w:rPr>
          <w:rFonts w:ascii="Montserrat" w:eastAsia="Times New Roman" w:hAnsi="Montserrat" w:cs="Times New Roman"/>
          <w:color w:val="273350"/>
          <w:sz w:val="24"/>
          <w:szCs w:val="24"/>
          <w:lang w:eastAsia="ru-RU"/>
        </w:rPr>
        <w:t xml:space="preserve"> системы межведомственного электронного взаимодействия.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0736DF">
        <w:rPr>
          <w:rFonts w:ascii="Montserrat" w:eastAsia="Times New Roman" w:hAnsi="Montserrat" w:cs="Times New Roman"/>
          <w:color w:val="273350"/>
          <w:sz w:val="24"/>
          <w:szCs w:val="24"/>
          <w:lang w:eastAsia="ru-RU"/>
        </w:rPr>
        <w:t xml:space="preserve"> не установлено, что указанные документы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Отказ от права на обращение в суд недействителен.</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w:t>
      </w:r>
      <w:proofErr w:type="gramStart"/>
      <w:r w:rsidRPr="000736DF">
        <w:rPr>
          <w:rFonts w:ascii="Montserrat" w:eastAsia="Times New Roman" w:hAnsi="Montserrat" w:cs="Times New Roman"/>
          <w:color w:val="273350"/>
          <w:sz w:val="24"/>
          <w:szCs w:val="24"/>
          <w:lang w:eastAsia="ru-RU"/>
        </w:rPr>
        <w:t xml:space="preserve">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w:t>
      </w:r>
      <w:r w:rsidRPr="000736DF">
        <w:rPr>
          <w:rFonts w:ascii="Montserrat" w:eastAsia="Times New Roman" w:hAnsi="Montserrat" w:cs="Times New Roman"/>
          <w:color w:val="273350"/>
          <w:sz w:val="24"/>
          <w:szCs w:val="24"/>
          <w:lang w:eastAsia="ru-RU"/>
        </w:rPr>
        <w:lastRenderedPageBreak/>
        <w:t>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Стороны после обращения в суд вправе использовать примирительные процедуры для урегулирования спора.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35. Права и обязанности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 </w:t>
      </w:r>
      <w:proofErr w:type="gramStart"/>
      <w:r w:rsidRPr="000736DF">
        <w:rPr>
          <w:rFonts w:ascii="Montserrat" w:eastAsia="Times New Roman" w:hAnsi="Montserrat" w:cs="Times New Roman"/>
          <w:color w:val="273350"/>
          <w:sz w:val="24"/>
          <w:szCs w:val="24"/>
          <w:lang w:eastAsia="ru-RU"/>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0736DF">
        <w:rPr>
          <w:rFonts w:ascii="Montserrat" w:eastAsia="Times New Roman" w:hAnsi="Montserrat" w:cs="Times New Roman"/>
          <w:color w:val="273350"/>
          <w:sz w:val="24"/>
          <w:szCs w:val="24"/>
          <w:lang w:eastAsia="ru-RU"/>
        </w:rPr>
        <w:t xml:space="preserve">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 Лица, участвующие в деле, </w:t>
      </w:r>
      <w:proofErr w:type="gramStart"/>
      <w:r w:rsidRPr="000736DF">
        <w:rPr>
          <w:rFonts w:ascii="Montserrat" w:eastAsia="Times New Roman" w:hAnsi="Montserrat" w:cs="Times New Roman"/>
          <w:color w:val="273350"/>
          <w:sz w:val="24"/>
          <w:szCs w:val="24"/>
          <w:lang w:eastAsia="ru-RU"/>
        </w:rPr>
        <w:t>несут процессуальные обязанности</w:t>
      </w:r>
      <w:proofErr w:type="gramEnd"/>
      <w:r w:rsidRPr="000736DF">
        <w:rPr>
          <w:rFonts w:ascii="Montserrat" w:eastAsia="Times New Roman" w:hAnsi="Montserrat" w:cs="Times New Roman"/>
          <w:color w:val="273350"/>
          <w:sz w:val="24"/>
          <w:szCs w:val="24"/>
          <w:lang w:eastAsia="ru-RU"/>
        </w:rP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48. Ведение дел в суде через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От имени ликвидируемой организации в суде выступает уполномоченный представитель ликвидационной комиссии.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Кодекса административного судопроизводства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 Право на обращение в суд с административным исковым заявлением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 </w:t>
      </w:r>
      <w:proofErr w:type="gramStart"/>
      <w:r w:rsidRPr="000736DF">
        <w:rPr>
          <w:rFonts w:ascii="Montserrat" w:eastAsia="Times New Roman" w:hAnsi="Montserrat" w:cs="Times New Roman"/>
          <w:color w:val="273350"/>
          <w:sz w:val="24"/>
          <w:szCs w:val="24"/>
          <w:lang w:eastAsia="ru-RU"/>
        </w:rPr>
        <w:t>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w:t>
      </w:r>
      <w:proofErr w:type="gramEnd"/>
      <w:r w:rsidRPr="000736DF">
        <w:rPr>
          <w:rFonts w:ascii="Montserrat" w:eastAsia="Times New Roman" w:hAnsi="Montserrat" w:cs="Times New Roman"/>
          <w:color w:val="273350"/>
          <w:sz w:val="24"/>
          <w:szCs w:val="24"/>
          <w:lang w:eastAsia="ru-RU"/>
        </w:rPr>
        <w:t xml:space="preserve"> в защиту публичных интересов в случаях, предусмотренных настоящим Кодексом и другими федеральными законами.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Принуждение к отказу от права на обращение в суд является недопустимым.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Если для определенной категории административных дел федеральным законом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Кодексом.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45. Права и обязанности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Лица, участвующие в деле, имеют право:</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знакомиться с материалами административного дела, делать выписки из них и снимать с них копии;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заявлять отводы;</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w:t>
      </w:r>
      <w:proofErr w:type="gramStart"/>
      <w:r w:rsidRPr="000736DF">
        <w:rPr>
          <w:rFonts w:ascii="Montserrat" w:eastAsia="Times New Roman" w:hAnsi="Montserrat" w:cs="Times New Roman"/>
          <w:color w:val="273350"/>
          <w:sz w:val="24"/>
          <w:szCs w:val="24"/>
          <w:lang w:eastAsia="ru-RU"/>
        </w:rPr>
        <w:t>истребованными</w:t>
      </w:r>
      <w:proofErr w:type="gramEnd"/>
      <w:r w:rsidRPr="000736DF">
        <w:rPr>
          <w:rFonts w:ascii="Montserrat" w:eastAsia="Times New Roman" w:hAnsi="Montserrat" w:cs="Times New Roman"/>
          <w:color w:val="273350"/>
          <w:sz w:val="24"/>
          <w:szCs w:val="24"/>
          <w:lang w:eastAsia="ru-RU"/>
        </w:rPr>
        <w:t xml:space="preserve"> в том числе по инициативе суда, участвовать в исследовании доказательств;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задавать вопросы другим участникам судебного процесса;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5) заявлять ходатайства, в том числе об истребовании доказательств, знакомиться с протоколом судебного заседания, результатами ауди</w:t>
      </w:r>
      <w:proofErr w:type="gramStart"/>
      <w:r w:rsidRPr="000736DF">
        <w:rPr>
          <w:rFonts w:ascii="Montserrat" w:eastAsia="Times New Roman" w:hAnsi="Montserrat" w:cs="Times New Roman"/>
          <w:color w:val="273350"/>
          <w:sz w:val="24"/>
          <w:szCs w:val="24"/>
          <w:lang w:eastAsia="ru-RU"/>
        </w:rPr>
        <w:t>о-</w:t>
      </w:r>
      <w:proofErr w:type="gramEnd"/>
      <w:r w:rsidRPr="000736DF">
        <w:rPr>
          <w:rFonts w:ascii="Montserrat" w:eastAsia="Times New Roman" w:hAnsi="Montserrat" w:cs="Times New Roman"/>
          <w:color w:val="273350"/>
          <w:sz w:val="24"/>
          <w:szCs w:val="24"/>
          <w:lang w:eastAsia="ru-RU"/>
        </w:rPr>
        <w:t xml:space="preserve"> и (или) </w:t>
      </w:r>
      <w:proofErr w:type="spellStart"/>
      <w:r w:rsidRPr="000736DF">
        <w:rPr>
          <w:rFonts w:ascii="Montserrat" w:eastAsia="Times New Roman" w:hAnsi="Montserrat" w:cs="Times New Roman"/>
          <w:color w:val="273350"/>
          <w:sz w:val="24"/>
          <w:szCs w:val="24"/>
          <w:lang w:eastAsia="ru-RU"/>
        </w:rPr>
        <w:t>видеопротоколирования</w:t>
      </w:r>
      <w:proofErr w:type="spellEnd"/>
      <w:r w:rsidRPr="000736DF">
        <w:rPr>
          <w:rFonts w:ascii="Montserrat" w:eastAsia="Times New Roman" w:hAnsi="Montserrat" w:cs="Times New Roman"/>
          <w:color w:val="273350"/>
          <w:sz w:val="24"/>
          <w:szCs w:val="24"/>
          <w:lang w:eastAsia="ru-RU"/>
        </w:rPr>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0736DF">
        <w:rPr>
          <w:rFonts w:ascii="Montserrat" w:eastAsia="Times New Roman" w:hAnsi="Montserrat" w:cs="Times New Roman"/>
          <w:color w:val="273350"/>
          <w:sz w:val="24"/>
          <w:szCs w:val="24"/>
          <w:lang w:eastAsia="ru-RU"/>
        </w:rPr>
        <w:t>видеопротоколирования</w:t>
      </w:r>
      <w:proofErr w:type="spellEnd"/>
      <w:r w:rsidRPr="000736DF">
        <w:rPr>
          <w:rFonts w:ascii="Montserrat" w:eastAsia="Times New Roman" w:hAnsi="Montserrat" w:cs="Times New Roman"/>
          <w:color w:val="273350"/>
          <w:sz w:val="24"/>
          <w:szCs w:val="24"/>
          <w:lang w:eastAsia="ru-RU"/>
        </w:rPr>
        <w:t>;</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давать объяснения суду в устной и письменной форме;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приводить свои доводы по всем возникающим в ходе судебного разбирательства вопросам;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8) возражать против ходатайств и доводов других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10) знакомиться с особым мнением судьи по административному делу;</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11) обжаловать судебные акты в части, касающейся их прав, свобод и законных интересов;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12) пользоваться другими процессуальными правами, предоставленными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2.1. </w:t>
      </w:r>
      <w:proofErr w:type="gramStart"/>
      <w:r w:rsidRPr="000736DF">
        <w:rPr>
          <w:rFonts w:ascii="Montserrat" w:eastAsia="Times New Roman" w:hAnsi="Montserrat" w:cs="Times New Roman"/>
          <w:color w:val="273350"/>
          <w:sz w:val="24"/>
          <w:szCs w:val="24"/>
          <w:lang w:eastAsia="ru-RU"/>
        </w:rPr>
        <w:t>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w:t>
      </w:r>
      <w:proofErr w:type="gramEnd"/>
      <w:r w:rsidRPr="000736DF">
        <w:rPr>
          <w:rFonts w:ascii="Montserrat" w:eastAsia="Times New Roman" w:hAnsi="Montserrat" w:cs="Times New Roman"/>
          <w:color w:val="273350"/>
          <w:sz w:val="24"/>
          <w:szCs w:val="24"/>
          <w:lang w:eastAsia="ru-RU"/>
        </w:rPr>
        <w:t xml:space="preserve"> использованием единой системы межведомственного электронного взаимодействия.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2.2. </w:t>
      </w:r>
      <w:proofErr w:type="gramStart"/>
      <w:r w:rsidRPr="000736DF">
        <w:rPr>
          <w:rFonts w:ascii="Montserrat" w:eastAsia="Times New Roman" w:hAnsi="Montserrat" w:cs="Times New Roman"/>
          <w:color w:val="273350"/>
          <w:sz w:val="24"/>
          <w:szCs w:val="24"/>
          <w:lang w:eastAsia="ru-RU"/>
        </w:rPr>
        <w:t>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w:t>
      </w:r>
      <w:proofErr w:type="gramEnd"/>
      <w:r w:rsidRPr="000736DF">
        <w:rPr>
          <w:rFonts w:ascii="Montserrat" w:eastAsia="Times New Roman" w:hAnsi="Montserrat" w:cs="Times New Roman"/>
          <w:color w:val="273350"/>
          <w:sz w:val="24"/>
          <w:szCs w:val="24"/>
          <w:lang w:eastAsia="ru-RU"/>
        </w:rPr>
        <w:t xml:space="preserve"> Кодексом не установлено, что указанные документы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Утратил силу. - Федеральный закон от 23.06.2016 N 220-ФЗ.</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статьей 55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Лица, участвующие в деле, должны добросовестно пользоваться всеми принадлежащими им процессуальными правами.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8. Лица, участвующие в деле, </w:t>
      </w:r>
      <w:proofErr w:type="gramStart"/>
      <w:r w:rsidRPr="000736DF">
        <w:rPr>
          <w:rFonts w:ascii="Montserrat" w:eastAsia="Times New Roman" w:hAnsi="Montserrat" w:cs="Times New Roman"/>
          <w:color w:val="273350"/>
          <w:sz w:val="24"/>
          <w:szCs w:val="24"/>
          <w:lang w:eastAsia="ru-RU"/>
        </w:rPr>
        <w:t>несут процессуальные обязанности</w:t>
      </w:r>
      <w:proofErr w:type="gramEnd"/>
      <w:r w:rsidRPr="000736DF">
        <w:rPr>
          <w:rFonts w:ascii="Montserrat" w:eastAsia="Times New Roman" w:hAnsi="Montserrat" w:cs="Times New Roman"/>
          <w:color w:val="273350"/>
          <w:sz w:val="24"/>
          <w:szCs w:val="24"/>
          <w:lang w:eastAsia="ru-RU"/>
        </w:rPr>
        <w:t>, предусмотренные настоящим Кодексом, а также обязанности, возложенные на них судом в соответствии с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9. Неисполнение процессуальных обязанностей лицами, участвующими в деле, влечет за собой наступление для этих лиц последствий,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54. Ведение административных дел в суде через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представителей. Личное участие в административном деле гражданина не лишает его права иметь по этому делу представителя.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w:t>
      </w:r>
      <w:r w:rsidRPr="000736DF">
        <w:rPr>
          <w:rFonts w:ascii="Montserrat" w:eastAsia="Times New Roman" w:hAnsi="Montserrat" w:cs="Times New Roman"/>
          <w:color w:val="273350"/>
          <w:sz w:val="24"/>
          <w:szCs w:val="24"/>
          <w:lang w:eastAsia="ru-RU"/>
        </w:rPr>
        <w:lastRenderedPageBreak/>
        <w:t xml:space="preserve">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w:t>
      </w:r>
      <w:proofErr w:type="gramStart"/>
      <w:r w:rsidRPr="000736DF">
        <w:rPr>
          <w:rFonts w:ascii="Montserrat" w:eastAsia="Times New Roman" w:hAnsi="Montserrat" w:cs="Times New Roman"/>
          <w:color w:val="273350"/>
          <w:sz w:val="24"/>
          <w:szCs w:val="24"/>
          <w:lang w:eastAsia="ru-RU"/>
        </w:rPr>
        <w:t>совершения</w:t>
      </w:r>
      <w:proofErr w:type="gramEnd"/>
      <w:r w:rsidRPr="000736DF">
        <w:rPr>
          <w:rFonts w:ascii="Montserrat" w:eastAsia="Times New Roman" w:hAnsi="Montserrat" w:cs="Times New Roman"/>
          <w:color w:val="273350"/>
          <w:sz w:val="24"/>
          <w:szCs w:val="24"/>
          <w:lang w:eastAsia="ru-RU"/>
        </w:rPr>
        <w:t xml:space="preserve">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В случае</w:t>
      </w:r>
      <w:proofErr w:type="gramStart"/>
      <w:r w:rsidRPr="000736DF">
        <w:rPr>
          <w:rFonts w:ascii="Montserrat" w:eastAsia="Times New Roman" w:hAnsi="Montserrat" w:cs="Times New Roman"/>
          <w:color w:val="273350"/>
          <w:sz w:val="24"/>
          <w:szCs w:val="24"/>
          <w:lang w:eastAsia="ru-RU"/>
        </w:rPr>
        <w:t>,</w:t>
      </w:r>
      <w:proofErr w:type="gramEnd"/>
      <w:r w:rsidRPr="000736DF">
        <w:rPr>
          <w:rFonts w:ascii="Montserrat" w:eastAsia="Times New Roman" w:hAnsi="Montserrat" w:cs="Times New Roman"/>
          <w:color w:val="273350"/>
          <w:sz w:val="24"/>
          <w:szCs w:val="24"/>
          <w:lang w:eastAsia="ru-RU"/>
        </w:rPr>
        <w:t xml:space="preserve">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От имени ликвидируемой организации в суде выступает уполномоченный представитель ликвидационной комиссии.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8. От имени органов государственной власти, иных государственных органов, органов местного самоуправления имеют право выступать в суде руководители либо представители указанных органов.</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Извлечения из Арбитражного процессуального кодекса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 Статья 4. Право на обращение в арбитражный суд</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В случаях, предусмотренных настоящим Кодексом, в арбитражный суд вправе обратиться и иные лица.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Отказ от права на обращение в суд недействителен.</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4. Обращение в арбитражный суд осуществляется в форме: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искового заявления - по экономическим спорам и иным делам, возникающим из гражданских правоотношений;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rsidRPr="000736DF">
        <w:rPr>
          <w:rFonts w:ascii="Montserrat" w:eastAsia="Times New Roman" w:hAnsi="Montserrat" w:cs="Times New Roman"/>
          <w:color w:val="273350"/>
          <w:sz w:val="24"/>
          <w:szCs w:val="24"/>
          <w:lang w:eastAsia="ru-RU"/>
        </w:rPr>
        <w:t xml:space="preserve">или) </w:t>
      </w:r>
      <w:proofErr w:type="gramEnd"/>
      <w:r w:rsidRPr="000736DF">
        <w:rPr>
          <w:rFonts w:ascii="Montserrat" w:eastAsia="Times New Roman" w:hAnsi="Montserrat" w:cs="Times New Roman"/>
          <w:color w:val="273350"/>
          <w:sz w:val="24"/>
          <w:szCs w:val="24"/>
          <w:lang w:eastAsia="ru-RU"/>
        </w:rPr>
        <w:t>порядок не установлены законом или договором.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законом или договором.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sidRPr="000736DF">
        <w:rPr>
          <w:rFonts w:ascii="Montserrat" w:eastAsia="Times New Roman" w:hAnsi="Montserrat" w:cs="Times New Roman"/>
          <w:color w:val="273350"/>
          <w:sz w:val="24"/>
          <w:szCs w:val="24"/>
          <w:lang w:eastAsia="ru-RU"/>
        </w:rPr>
        <w:t xml:space="preserve"> </w:t>
      </w:r>
      <w:proofErr w:type="gramStart"/>
      <w:r w:rsidRPr="000736DF">
        <w:rPr>
          <w:rFonts w:ascii="Montserrat" w:eastAsia="Times New Roman" w:hAnsi="Montserrat" w:cs="Times New Roman"/>
          <w:color w:val="273350"/>
          <w:sz w:val="24"/>
          <w:szCs w:val="24"/>
          <w:lang w:eastAsia="ru-RU"/>
        </w:rPr>
        <w:t>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sidRPr="000736DF">
        <w:rPr>
          <w:rFonts w:ascii="Montserrat" w:eastAsia="Times New Roman" w:hAnsi="Montserrat" w:cs="Times New Roman"/>
          <w:color w:val="273350"/>
          <w:sz w:val="24"/>
          <w:szCs w:val="24"/>
          <w:lang w:eastAsia="ru-RU"/>
        </w:rPr>
        <w:t xml:space="preserve"> иной экономической деятельности (статьи 52, 53 настоящего Кодекса).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По соглашению сторон относящийся к компетенции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w:t>
      </w:r>
      <w:proofErr w:type="gramEnd"/>
      <w:r w:rsidRPr="000736DF">
        <w:rPr>
          <w:rFonts w:ascii="Montserrat" w:eastAsia="Times New Roman" w:hAnsi="Montserrat" w:cs="Times New Roman"/>
          <w:color w:val="273350"/>
          <w:sz w:val="24"/>
          <w:szCs w:val="24"/>
          <w:lang w:eastAsia="ru-RU"/>
        </w:rPr>
        <w:t xml:space="preserve"> системы межведомственного электронного взаимодействия.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0736DF">
        <w:rPr>
          <w:rFonts w:ascii="Montserrat" w:eastAsia="Times New Roman" w:hAnsi="Montserrat" w:cs="Times New Roman"/>
          <w:color w:val="273350"/>
          <w:sz w:val="24"/>
          <w:szCs w:val="24"/>
          <w:lang w:eastAsia="ru-RU"/>
        </w:rPr>
        <w:t xml:space="preserve"> не установлено, что указанные документы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8. Стороны после обращения в арбитражный суд вправе использовать примирительные процедуры для урегулирования спора.</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41. Права и обязанности лиц, участвующих в деле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w:t>
      </w:r>
      <w:proofErr w:type="gramStart"/>
      <w:r w:rsidRPr="000736DF">
        <w:rPr>
          <w:rFonts w:ascii="Montserrat" w:eastAsia="Times New Roman" w:hAnsi="Montserrat" w:cs="Times New Roman"/>
          <w:color w:val="273350"/>
          <w:sz w:val="24"/>
          <w:szCs w:val="24"/>
          <w:lang w:eastAsia="ru-RU"/>
        </w:rPr>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r w:rsidRPr="000736DF">
        <w:rPr>
          <w:rFonts w:ascii="Montserrat" w:eastAsia="Times New Roman" w:hAnsi="Montserrat" w:cs="Times New Roman"/>
          <w:color w:val="273350"/>
          <w:sz w:val="24"/>
          <w:szCs w:val="24"/>
          <w:lang w:eastAsia="ru-RU"/>
        </w:rPr>
        <w:t xml:space="preserve">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lastRenderedPageBreak/>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Лица, участвующие в деле, должны добросовестно пользоваться всеми принадлежащими им процессуальными правами.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 xml:space="preserve">3. Лица, участвующие в деле, </w:t>
      </w:r>
      <w:proofErr w:type="gramStart"/>
      <w:r w:rsidRPr="000736DF">
        <w:rPr>
          <w:rFonts w:ascii="Montserrat" w:eastAsia="Times New Roman" w:hAnsi="Montserrat" w:cs="Times New Roman"/>
          <w:color w:val="273350"/>
          <w:sz w:val="24"/>
          <w:szCs w:val="24"/>
          <w:lang w:eastAsia="ru-RU"/>
        </w:rPr>
        <w:t>несут процессуальные обязанности</w:t>
      </w:r>
      <w:proofErr w:type="gramEnd"/>
      <w:r w:rsidRPr="000736DF">
        <w:rPr>
          <w:rFonts w:ascii="Montserrat" w:eastAsia="Times New Roman" w:hAnsi="Montserrat" w:cs="Times New Roman"/>
          <w:color w:val="273350"/>
          <w:sz w:val="24"/>
          <w:szCs w:val="24"/>
          <w:lang w:eastAsia="ru-RU"/>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b/>
          <w:bCs/>
          <w:color w:val="273350"/>
          <w:sz w:val="24"/>
          <w:szCs w:val="24"/>
          <w:lang w:eastAsia="ru-RU"/>
        </w:rPr>
        <w:t>Статья 59. Ведение дел в арбитражном суде через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2.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3.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От имени ликвидируемой организации в суде выступает уполномоченный представитель ликвидационной комиссии.</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5 - 5.1. Утратили силу.</w:t>
      </w:r>
    </w:p>
    <w:p w:rsidR="000736DF" w:rsidRPr="000736DF" w:rsidRDefault="000736DF" w:rsidP="000736DF">
      <w:pPr>
        <w:shd w:val="clear" w:color="auto" w:fill="FFFFFF"/>
        <w:spacing w:before="90" w:after="210" w:line="240" w:lineRule="auto"/>
        <w:rPr>
          <w:rFonts w:ascii="Montserrat" w:eastAsia="Times New Roman" w:hAnsi="Montserrat" w:cs="Times New Roman"/>
          <w:color w:val="273350"/>
          <w:sz w:val="24"/>
          <w:szCs w:val="24"/>
          <w:lang w:eastAsia="ru-RU"/>
        </w:rPr>
      </w:pPr>
      <w:r w:rsidRPr="000736DF">
        <w:rPr>
          <w:rFonts w:ascii="Montserrat" w:eastAsia="Times New Roman" w:hAnsi="Montserrat" w:cs="Times New Roman"/>
          <w:color w:val="273350"/>
          <w:sz w:val="24"/>
          <w:szCs w:val="24"/>
          <w:lang w:eastAsia="ru-RU"/>
        </w:rPr>
        <w:t>6. Представителем в арбитражном суде может быть дееспособное лицо с надлежащим образом оформленными и подтвержденными полномочия</w:t>
      </w:r>
    </w:p>
    <w:p w:rsidR="00D53DAB" w:rsidRDefault="00D53DAB"/>
    <w:sectPr w:rsidR="00D53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DF"/>
    <w:rsid w:val="000736DF"/>
    <w:rsid w:val="006B549B"/>
    <w:rsid w:val="00D5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4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5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4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5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5186">
      <w:bodyDiv w:val="1"/>
      <w:marLeft w:val="0"/>
      <w:marRight w:val="0"/>
      <w:marTop w:val="0"/>
      <w:marBottom w:val="0"/>
      <w:divBdr>
        <w:top w:val="none" w:sz="0" w:space="0" w:color="auto"/>
        <w:left w:val="none" w:sz="0" w:space="0" w:color="auto"/>
        <w:bottom w:val="none" w:sz="0" w:space="0" w:color="auto"/>
        <w:right w:val="none" w:sz="0" w:space="0" w:color="auto"/>
      </w:divBdr>
      <w:divsChild>
        <w:div w:id="1118644341">
          <w:marLeft w:val="0"/>
          <w:marRight w:val="0"/>
          <w:marTop w:val="0"/>
          <w:marBottom w:val="0"/>
          <w:divBdr>
            <w:top w:val="none" w:sz="0" w:space="0" w:color="auto"/>
            <w:left w:val="none" w:sz="0" w:space="0" w:color="auto"/>
            <w:bottom w:val="none" w:sz="0" w:space="0" w:color="auto"/>
            <w:right w:val="none" w:sz="0" w:space="0" w:color="auto"/>
          </w:divBdr>
          <w:divsChild>
            <w:div w:id="437600325">
              <w:marLeft w:val="0"/>
              <w:marRight w:val="0"/>
              <w:marTop w:val="0"/>
              <w:marBottom w:val="0"/>
              <w:divBdr>
                <w:top w:val="none" w:sz="0" w:space="0" w:color="auto"/>
                <w:left w:val="none" w:sz="0" w:space="0" w:color="auto"/>
                <w:bottom w:val="none" w:sz="0" w:space="0" w:color="auto"/>
                <w:right w:val="none" w:sz="0" w:space="0" w:color="auto"/>
              </w:divBdr>
              <w:divsChild>
                <w:div w:id="1999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5226</Words>
  <Characters>29790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2025-03-04T08:55:00Z</cp:lastPrinted>
  <dcterms:created xsi:type="dcterms:W3CDTF">2025-02-07T11:59:00Z</dcterms:created>
  <dcterms:modified xsi:type="dcterms:W3CDTF">2025-03-04T08:56:00Z</dcterms:modified>
</cp:coreProperties>
</file>