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2B" w:rsidRDefault="00926F2B" w:rsidP="00926F2B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926F2B" w:rsidRDefault="00926F2B" w:rsidP="00926F2B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926F2B" w:rsidRDefault="00926F2B" w:rsidP="00926F2B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926F2B" w:rsidRDefault="00926F2B" w:rsidP="00926F2B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926F2B" w:rsidRDefault="00926F2B" w:rsidP="00926F2B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  <w:t>0</w:t>
      </w:r>
      <w:r w:rsidR="002A7480">
        <w:rPr>
          <w:b/>
          <w:szCs w:val="28"/>
        </w:rPr>
        <w:t>3 марта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№1</w:t>
      </w:r>
      <w:r w:rsidR="002A7480">
        <w:rPr>
          <w:rFonts w:ascii="Arial" w:hAnsi="Arial"/>
          <w:b/>
        </w:rPr>
        <w:t>0</w:t>
      </w:r>
      <w:r>
        <w:rPr>
          <w:rFonts w:ascii="Arial" w:hAnsi="Arial"/>
          <w:b/>
        </w:rPr>
        <w:tab/>
      </w:r>
    </w:p>
    <w:p w:rsidR="00926F2B" w:rsidRDefault="00926F2B" w:rsidP="00926F2B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033C8121" wp14:editId="43326F35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2B" w:rsidRDefault="00926F2B" w:rsidP="00926F2B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926F2B" w:rsidRDefault="00926F2B" w:rsidP="00926F2B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926F2B" w:rsidRDefault="00926F2B" w:rsidP="00926F2B"/>
    <w:p w:rsidR="00926F2B" w:rsidRDefault="00926F2B" w:rsidP="00926F2B"/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62D2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 xml:space="preserve">Администрация </w:t>
      </w:r>
      <w:proofErr w:type="spellStart"/>
      <w:r w:rsidRPr="00E62D2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поселения </w:t>
      </w:r>
      <w:proofErr w:type="spellStart"/>
      <w:r w:rsidRPr="00E62D2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E62D2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E62D2F" w:rsidRPr="00E62D2F" w:rsidRDefault="00E62D2F" w:rsidP="00E62D2F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tLeast"/>
        <w:ind w:right="284" w:firstLine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62D2F">
        <w:rPr>
          <w:rFonts w:ascii="Times New Roman" w:eastAsia="Times New Roman" w:hAnsi="Times New Roman"/>
          <w:b/>
          <w:sz w:val="32"/>
          <w:szCs w:val="32"/>
          <w:lang w:eastAsia="ru-RU"/>
        </w:rPr>
        <w:t>Республики Мордовия</w:t>
      </w:r>
    </w:p>
    <w:p w:rsidR="00E62D2F" w:rsidRPr="00E62D2F" w:rsidRDefault="00E62D2F" w:rsidP="00E62D2F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tLeast"/>
        <w:ind w:right="284" w:firstLine="72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62D2F" w:rsidRPr="00E62D2F" w:rsidRDefault="00E62D2F" w:rsidP="00E62D2F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tLeast"/>
        <w:ind w:right="284" w:firstLine="72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62D2F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E62D2F" w:rsidRPr="00E62D2F" w:rsidRDefault="00E62D2F" w:rsidP="00E62D2F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tLeast"/>
        <w:ind w:right="284"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2D2F" w:rsidRPr="00E62D2F" w:rsidRDefault="00E62D2F" w:rsidP="00E62D2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от 03 марта  2025г. </w:t>
      </w:r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№13</w:t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D2F" w:rsidRPr="00E62D2F" w:rsidRDefault="00E62D2F" w:rsidP="00E62D2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2D2F">
        <w:rPr>
          <w:rFonts w:ascii="Times New Roman" w:eastAsia="Times New Roman" w:hAnsi="Times New Roman"/>
          <w:sz w:val="27"/>
          <w:szCs w:val="27"/>
          <w:lang w:eastAsia="ru-RU"/>
        </w:rPr>
        <w:t xml:space="preserve"> с. </w:t>
      </w:r>
      <w:proofErr w:type="spellStart"/>
      <w:r w:rsidRPr="00E62D2F">
        <w:rPr>
          <w:rFonts w:ascii="Times New Roman" w:eastAsia="Times New Roman" w:hAnsi="Times New Roman"/>
          <w:sz w:val="27"/>
          <w:szCs w:val="27"/>
          <w:lang w:eastAsia="ru-RU"/>
        </w:rPr>
        <w:t>Вармазейка</w:t>
      </w:r>
      <w:proofErr w:type="spellEnd"/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подготовке к прохождению весеннего паводка </w:t>
      </w:r>
      <w:r w:rsidRPr="00E62D2F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2025 </w:t>
      </w:r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на территории </w:t>
      </w:r>
      <w:proofErr w:type="spellStart"/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Федеральных законов от 21.12.1994 г. №68-ФЗ «О защите населения и территорий от чрезвычайных ситуаций природного и техногенного характера», от 21.07.1997 г. №117-ФЗ «О безопасности гидротехнических сооружений», письмо Министерство лесного хозяйства и природопользования Республики Мордовия  от 19.02.2025г №848  в целях своевременного проведения подготовительных мероприятий к безаварийному  пропуску весеннего  половодья 2025 года,  Администрация </w:t>
      </w:r>
      <w:proofErr w:type="spellStart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2D2F" w:rsidRPr="00E62D2F" w:rsidRDefault="00E62D2F" w:rsidP="00E62D2F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прилагаемые:</w:t>
      </w:r>
    </w:p>
    <w:p w:rsidR="00E62D2F" w:rsidRPr="00E62D2F" w:rsidRDefault="00E62D2F" w:rsidP="00E62D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состав </w:t>
      </w:r>
      <w:proofErr w:type="spellStart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противопаводковой</w:t>
      </w:r>
      <w:proofErr w:type="spellEnd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proofErr w:type="spellStart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района;</w:t>
      </w:r>
    </w:p>
    <w:p w:rsidR="00E62D2F" w:rsidRPr="00E62D2F" w:rsidRDefault="00E62D2F" w:rsidP="00E62D2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iCs/>
          <w:spacing w:val="2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- </w:t>
      </w:r>
      <w:r w:rsidRPr="00E62D2F">
        <w:rPr>
          <w:rFonts w:ascii="Times New Roman" w:eastAsia="Times New Roman" w:hAnsi="Times New Roman"/>
          <w:iCs/>
          <w:spacing w:val="2"/>
          <w:sz w:val="28"/>
          <w:szCs w:val="28"/>
          <w:lang w:eastAsia="ru-RU"/>
        </w:rPr>
        <w:t>план первоочередных мероприятий по подготовке к пропуску весеннего паводка на ГТС 2025 года.</w:t>
      </w:r>
    </w:p>
    <w:p w:rsidR="00E62D2F" w:rsidRPr="00E62D2F" w:rsidRDefault="00E62D2F" w:rsidP="00E62D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Ответственность за организацию и проведение пропуска половодья, предотвращение аварий и возникновение чрезвычайных ситуаций на водных объектах и в их </w:t>
      </w:r>
      <w:proofErr w:type="spellStart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водоохранных</w:t>
      </w:r>
      <w:proofErr w:type="spellEnd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 зонах возложить на главу </w:t>
      </w:r>
      <w:proofErr w:type="spellStart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Рабину А.Р.</w:t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   </w:t>
      </w:r>
      <w:proofErr w:type="spellStart"/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А.Р.Рабина</w:t>
      </w:r>
      <w:proofErr w:type="spellEnd"/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Утвержденный </w:t>
      </w: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proofErr w:type="spellEnd"/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>от  03.03. 2025г. №</w:t>
      </w:r>
      <w:r w:rsidRPr="00E62D2F">
        <w:rPr>
          <w:rFonts w:ascii="Arial" w:eastAsia="Times New Roman" w:hAnsi="Arial" w:cs="Arial"/>
          <w:sz w:val="24"/>
          <w:szCs w:val="24"/>
          <w:lang w:eastAsia="ru-RU"/>
        </w:rPr>
        <w:t xml:space="preserve"> 13</w:t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противопаводковой</w:t>
      </w:r>
      <w:proofErr w:type="spellEnd"/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комиссии </w:t>
      </w:r>
      <w:proofErr w:type="spellStart"/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E62D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района.</w:t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2D2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Рабина А.Р.- Глава </w:t>
      </w:r>
      <w:proofErr w:type="spellStart"/>
      <w:r w:rsidRPr="00E62D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поселения, председатель комиссии.</w:t>
      </w:r>
    </w:p>
    <w:p w:rsidR="00E62D2F" w:rsidRPr="00E62D2F" w:rsidRDefault="00E62D2F" w:rsidP="00E62D2F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Большакова Л.В. – Депутат Совета Депутатов   </w:t>
      </w:r>
      <w:proofErr w:type="spellStart"/>
      <w:r w:rsidRPr="00E62D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сельского  поселения (по согласованию).</w:t>
      </w:r>
    </w:p>
    <w:p w:rsidR="00E62D2F" w:rsidRPr="00E62D2F" w:rsidRDefault="00E62D2F" w:rsidP="00E62D2F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Козлова Л.Н. – заведующая структурным подразделением Дом культуры </w:t>
      </w:r>
      <w:proofErr w:type="spellStart"/>
      <w:r w:rsidRPr="00E62D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 </w:t>
      </w:r>
      <w:r w:rsidRPr="00E62D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МБУК «</w:t>
      </w:r>
      <w:r w:rsidRPr="00E62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Районный дом культуры» </w:t>
      </w:r>
      <w:proofErr w:type="spellStart"/>
      <w:r w:rsidRPr="00E62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E62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E62D2F">
        <w:rPr>
          <w:rFonts w:ascii="Times New Roman" w:eastAsia="Times New Roman" w:hAnsi="Times New Roman"/>
          <w:sz w:val="28"/>
          <w:szCs w:val="28"/>
          <w:lang w:eastAsia="ru-RU"/>
        </w:rPr>
        <w:t>(по согласованию).</w:t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Утвержденный </w:t>
      </w: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>Вармазейского</w:t>
      </w:r>
      <w:proofErr w:type="spellEnd"/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proofErr w:type="spellEnd"/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</w:p>
    <w:p w:rsidR="00E62D2F" w:rsidRPr="00E62D2F" w:rsidRDefault="00E62D2F" w:rsidP="00E62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>от  03. 03.2025 г. №</w:t>
      </w:r>
      <w:r w:rsidRPr="00E62D2F">
        <w:rPr>
          <w:rFonts w:ascii="Arial" w:eastAsia="Times New Roman" w:hAnsi="Arial" w:cs="Arial"/>
          <w:sz w:val="24"/>
          <w:szCs w:val="24"/>
          <w:lang w:eastAsia="ru-RU"/>
        </w:rPr>
        <w:t xml:space="preserve"> 13</w:t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62D2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План </w:t>
      </w:r>
    </w:p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2D2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первоочередных мероприятий по подготовке </w:t>
      </w:r>
      <w:r w:rsidRPr="00E62D2F">
        <w:rPr>
          <w:rFonts w:ascii="Times New Roman" w:eastAsia="Times New Roman" w:hAnsi="Times New Roman" w:cs="Arial"/>
          <w:b/>
          <w:bCs/>
          <w:spacing w:val="2"/>
          <w:sz w:val="28"/>
          <w:szCs w:val="28"/>
          <w:lang w:eastAsia="ru-RU"/>
        </w:rPr>
        <w:t>к пропуску весеннего паводка 2025</w:t>
      </w:r>
      <w:r w:rsidRPr="00E62D2F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года</w:t>
      </w:r>
    </w:p>
    <w:tbl>
      <w:tblPr>
        <w:tblW w:w="957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06"/>
        <w:gridCol w:w="4963"/>
        <w:gridCol w:w="936"/>
        <w:gridCol w:w="757"/>
        <w:gridCol w:w="263"/>
        <w:gridCol w:w="2035"/>
        <w:gridCol w:w="102"/>
      </w:tblGrid>
      <w:tr w:rsidR="00E62D2F" w:rsidRPr="00E62D2F" w:rsidTr="00F14AE5">
        <w:trPr>
          <w:gridBefore w:val="1"/>
          <w:gridAfter w:val="1"/>
          <w:wBefore w:w="108" w:type="dxa"/>
          <w:wAfter w:w="102" w:type="dxa"/>
          <w:trHeight w:val="6"/>
        </w:trPr>
        <w:tc>
          <w:tcPr>
            <w:tcW w:w="6305" w:type="dxa"/>
            <w:gridSpan w:val="3"/>
            <w:hideMark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hideMark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2D2F" w:rsidRPr="00E62D2F" w:rsidTr="00F1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3" w:type="dxa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проведения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E62D2F" w:rsidRPr="00E62D2F" w:rsidTr="00F1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Организовать выполнение </w:t>
            </w:r>
            <w:proofErr w:type="spellStart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мероприятий на гидротехнических сооружениях (далее ГТС)</w:t>
            </w:r>
            <w:proofErr w:type="gramStart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проверить состояние напорных откосов плотин, водосбросных и водозаборных сооружений, каналов; обеспечить подъезд к ГТС, очистить водосбросные сооружения, и донные спуски ото льда и снега, проверить исправность затворов и задвижек, создать резерв и аварийный запас материалов (камень</w:t>
            </w:r>
            <w:proofErr w:type="gramStart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щебень,песок,доски,брёвна</w:t>
            </w:r>
            <w:proofErr w:type="spellEnd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рогожные </w:t>
            </w:r>
            <w:proofErr w:type="spellStart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мешки,паклю</w:t>
            </w:r>
            <w:proofErr w:type="spellEnd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при необходимости понизить уровень воды в прудах и водохранилищах до минимальных значений.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До25.03.2025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сельского поселения </w:t>
            </w:r>
          </w:p>
        </w:tc>
      </w:tr>
      <w:tr w:rsidR="00E62D2F" w:rsidRPr="00E62D2F" w:rsidTr="00F1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Установить постоянный контроль за паводковой обстановкой</w:t>
            </w:r>
            <w:proofErr w:type="gramStart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угрозе подтопления организовать круглосуточное дежурство в местах возможного подтопления 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период прохождения весеннего паводка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</w:tr>
      <w:tr w:rsidR="00E62D2F" w:rsidRPr="00E62D2F" w:rsidTr="00F1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3" w:type="dxa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Обеспечить готовность резервов финансовых и материальных ресурсов в объёмах достаточных для проведения превентивных </w:t>
            </w:r>
            <w:proofErr w:type="spellStart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мероприятий, а также ликвидации чрезвычайных ситуаций, вызванных провождения поводка.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До10.03.2025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</w:tr>
      <w:tr w:rsidR="00E62D2F" w:rsidRPr="00E62D2F" w:rsidTr="00F1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списки граждан, проживающих в местах возможного подтопления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до10.03.2025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</w:tr>
      <w:tr w:rsidR="00E62D2F" w:rsidRPr="00E62D2F" w:rsidTr="00F1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разъяснительную работу среди населения, проживающего в зонах риска подтоплени</w:t>
            </w:r>
            <w:proofErr w:type="gramStart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затопления),  по мерам обеспечения сохранности имущества, скота на время паводка, по добровольному страхованию движимого и недвижимого имущества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 10.03.2025 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сельского поселения.</w:t>
            </w:r>
          </w:p>
        </w:tc>
      </w:tr>
      <w:tr w:rsidR="00E62D2F" w:rsidRPr="00E62D2F" w:rsidTr="00F1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3" w:type="dxa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Организовать </w:t>
            </w:r>
            <w:proofErr w:type="spellStart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подворовые</w:t>
            </w:r>
            <w:proofErr w:type="spellEnd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обходы и довести до населения порядок действия и правила поведения в случае осуществления эвакуации</w:t>
            </w:r>
            <w:proofErr w:type="gramStart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места сбора эвакуируемого населения при подтоплениях, домашних животных, хранимых запасов кормов и порядок транспортного обеспечения.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10.03.2025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</w:tr>
      <w:tr w:rsidR="00E62D2F" w:rsidRPr="00E62D2F" w:rsidTr="00F1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3" w:type="dxa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проведения ежедневного мониторинга прохождения весеннего паводка на территории сельского поселения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период прохождения весеннего паводка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</w:tr>
      <w:tr w:rsidR="00E62D2F" w:rsidRPr="00E62D2F" w:rsidTr="00F1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4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3" w:type="dxa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резкого повышения паводковых вод, организовать оповещение и информирование населения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период прохождения весеннего паводка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E62D2F" w:rsidRPr="00E62D2F" w:rsidRDefault="00E62D2F" w:rsidP="00E6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</w:tr>
    </w:tbl>
    <w:p w:rsidR="00E62D2F" w:rsidRPr="00E62D2F" w:rsidRDefault="00E62D2F" w:rsidP="00E62D2F">
      <w:pPr>
        <w:widowControl w:val="0"/>
        <w:autoSpaceDE w:val="0"/>
        <w:autoSpaceDN w:val="0"/>
        <w:adjustRightInd w:val="0"/>
        <w:spacing w:after="0" w:line="240" w:lineRule="auto"/>
        <w:ind w:hanging="2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D2F" w:rsidRPr="00E62D2F" w:rsidRDefault="00E62D2F" w:rsidP="00E62D2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03AD" w:rsidRDefault="00FF03AD">
      <w:bookmarkStart w:id="0" w:name="_GoBack"/>
      <w:bookmarkEnd w:id="0"/>
    </w:p>
    <w:sectPr w:rsidR="00FF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290"/>
    <w:multiLevelType w:val="hybridMultilevel"/>
    <w:tmpl w:val="B04029DA"/>
    <w:lvl w:ilvl="0" w:tplc="FF8896B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C9"/>
    <w:rsid w:val="002A7480"/>
    <w:rsid w:val="00926F2B"/>
    <w:rsid w:val="009F66C9"/>
    <w:rsid w:val="00E62D2F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926F2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926F2B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26F2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2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F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926F2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926F2B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26F2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2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F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2025-06-18T08:53:00Z</cp:lastPrinted>
  <dcterms:created xsi:type="dcterms:W3CDTF">2025-06-18T08:41:00Z</dcterms:created>
  <dcterms:modified xsi:type="dcterms:W3CDTF">2025-06-18T12:15:00Z</dcterms:modified>
</cp:coreProperties>
</file>