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4" w:rsidRPr="007A7A15" w:rsidRDefault="00EE5D34" w:rsidP="0057374C">
      <w:pPr>
        <w:pStyle w:val="Caption"/>
        <w:rPr>
          <w:rFonts w:ascii="Times New Roman" w:hAnsi="Times New Roman" w:cs="Times New Roman"/>
          <w:sz w:val="32"/>
          <w:szCs w:val="32"/>
        </w:rPr>
      </w:pPr>
      <w:r w:rsidRPr="007A7A15">
        <w:rPr>
          <w:rFonts w:ascii="Times New Roman" w:hAnsi="Times New Roman" w:cs="Times New Roman"/>
          <w:sz w:val="32"/>
          <w:szCs w:val="32"/>
        </w:rPr>
        <w:t xml:space="preserve">                     Администрация Вармазейского сельского поселения</w:t>
      </w:r>
    </w:p>
    <w:p w:rsidR="00EE5D34" w:rsidRPr="007A7A15" w:rsidRDefault="00EE5D34" w:rsidP="0057374C">
      <w:pPr>
        <w:pStyle w:val="Caption"/>
        <w:ind w:firstLine="1276"/>
        <w:rPr>
          <w:rFonts w:ascii="Times New Roman" w:hAnsi="Times New Roman" w:cs="Times New Roman"/>
          <w:sz w:val="32"/>
          <w:szCs w:val="32"/>
        </w:rPr>
      </w:pPr>
      <w:r w:rsidRPr="007A7A15">
        <w:rPr>
          <w:rFonts w:ascii="Times New Roman" w:hAnsi="Times New Roman" w:cs="Times New Roman"/>
          <w:sz w:val="32"/>
          <w:szCs w:val="32"/>
        </w:rPr>
        <w:t xml:space="preserve">        Большеигнатовского муниципального  района</w:t>
      </w:r>
    </w:p>
    <w:p w:rsidR="00EE5D34" w:rsidRPr="007A7A15" w:rsidRDefault="00EE5D34" w:rsidP="0057374C">
      <w:pPr>
        <w:pStyle w:val="Caption"/>
        <w:ind w:firstLine="1276"/>
        <w:rPr>
          <w:rFonts w:ascii="Times New Roman" w:hAnsi="Times New Roman" w:cs="Times New Roman"/>
          <w:sz w:val="32"/>
          <w:szCs w:val="32"/>
        </w:rPr>
      </w:pPr>
      <w:r w:rsidRPr="007A7A15">
        <w:rPr>
          <w:rFonts w:ascii="Times New Roman" w:hAnsi="Times New Roman" w:cs="Times New Roman"/>
          <w:sz w:val="32"/>
          <w:szCs w:val="32"/>
        </w:rPr>
        <w:t>Республики  Мордовия</w:t>
      </w:r>
    </w:p>
    <w:p w:rsidR="00EE5D34" w:rsidRPr="007A7A15" w:rsidRDefault="00EE5D34" w:rsidP="0057374C">
      <w:pPr>
        <w:jc w:val="center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pStyle w:val="Heading1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pStyle w:val="Heading1"/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</w:rPr>
        <w:t>ПОСТАНОВЛЕНИЕ</w:t>
      </w:r>
    </w:p>
    <w:p w:rsidR="00EE5D34" w:rsidRPr="007A7A15" w:rsidRDefault="00EE5D34" w:rsidP="0057374C">
      <w:pPr>
        <w:jc w:val="center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от 16 августа  2018г.                                                                           № 48</w:t>
      </w:r>
      <w:r w:rsidRPr="007A7A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A7A15">
        <w:rPr>
          <w:rFonts w:ascii="Times New Roman" w:hAnsi="Times New Roman" w:cs="Times New Roman"/>
        </w:rPr>
        <w:t xml:space="preserve">                                                </w:t>
      </w:r>
    </w:p>
    <w:p w:rsidR="00EE5D34" w:rsidRPr="007A7A15" w:rsidRDefault="00EE5D34" w:rsidP="0057374C">
      <w:pPr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</w:rPr>
        <w:t xml:space="preserve">                                                                               с. Вармазейка</w:t>
      </w:r>
    </w:p>
    <w:p w:rsidR="00EE5D34" w:rsidRPr="0057374C" w:rsidRDefault="00EE5D34" w:rsidP="009A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Pr="0057374C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4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4C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предпринимательства),предусмотренного частью4 статьи 18 Федерального закона "О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4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</w:t>
      </w:r>
    </w:p>
    <w:p w:rsidR="00EE5D34" w:rsidRPr="007915DE" w:rsidRDefault="00EE5D34" w:rsidP="009A4F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C34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15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915DE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частью 4 статьи 18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N 209-ФЗ «О развитии малого и среднего предпринимательства в Российской Федерации», </w:t>
      </w:r>
      <w:hyperlink r:id="rId6" w:history="1">
        <w:r w:rsidRPr="007915DE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Вармазейского сельского поселения </w:t>
      </w:r>
      <w:r w:rsidRPr="007915D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 ше</w:t>
      </w:r>
      <w:r>
        <w:rPr>
          <w:rFonts w:ascii="Times New Roman" w:hAnsi="Times New Roman" w:cs="Times New Roman"/>
          <w:sz w:val="28"/>
          <w:szCs w:val="28"/>
        </w:rPr>
        <w:t>стого созыва от 22.03.2017г. №14</w:t>
      </w:r>
      <w:r w:rsidRPr="007915DE">
        <w:rPr>
          <w:rFonts w:ascii="Times New Roman" w:hAnsi="Times New Roman" w:cs="Times New Roman"/>
          <w:sz w:val="28"/>
          <w:szCs w:val="28"/>
        </w:rPr>
        <w:t xml:space="preserve"> «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опубликования перечня муниципального имущества,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>администрация</w:t>
      </w:r>
      <w:r w:rsidRPr="0057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Вармазейского сельского поселения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постановляет:</w:t>
      </w:r>
    </w:p>
    <w:p w:rsidR="00EE5D34" w:rsidRPr="007915DE" w:rsidRDefault="00EE5D34" w:rsidP="007915DE">
      <w:pPr>
        <w:pStyle w:val="ListParagraph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7915DE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Вармазейского сельского поселения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</w:t>
      </w:r>
      <w:r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5DE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EE5D34" w:rsidRPr="007915DE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А.Р.Рабина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Постановлением  администрации</w:t>
      </w:r>
      <w:r w:rsidRPr="00CC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</w:rPr>
        <w:t>Вармазейского сельского поселения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Большеигнатовского муниципального района 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Республики Мордовия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16.08.2018 г №48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Вармазейского сельского поселения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</w:t>
      </w:r>
      <w:r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Вармазейского сельского поселения Большеигнатовского муниципального </w:t>
      </w:r>
      <w:r w:rsidRPr="00CC77AB">
        <w:rPr>
          <w:rFonts w:ascii="Times New Roman" w:hAnsi="Times New Roman" w:cs="Times New Roman"/>
          <w:sz w:val="26"/>
          <w:szCs w:val="26"/>
          <w:lang w:eastAsia="ru-RU"/>
        </w:rPr>
        <w:t>района Республики Мордовия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5"/>
        <w:gridCol w:w="4906"/>
      </w:tblGrid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Вармазейского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 муниципального района Республики Мордовия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Мордовия, Большеигнатовский район, с.Вармазейка ул.Советская, д.30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Вармазейского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 муниципального района Республики Мордовия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Рабина Антонина Риммовна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88344224312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C77AB" w:rsidRDefault="00EE5D34" w:rsidP="004168CF">
            <w:pPr>
              <w:rPr>
                <w:rFonts w:ascii="Times New Roman" w:hAnsi="Times New Roman" w:cs="Times New Roman"/>
              </w:rPr>
            </w:pPr>
            <w:hyperlink r:id="rId7" w:history="1">
              <w:r w:rsidRPr="00CC77AB">
                <w:rPr>
                  <w:rStyle w:val="Hyperlink"/>
                  <w:rFonts w:ascii="Times New Roman" w:hAnsi="Times New Roman" w:cs="Times New Roman"/>
                  <w:color w:val="auto"/>
                </w:rPr>
                <w:t>adm_varmsp@bignatovo.e-mordovia.ru</w:t>
              </w:r>
            </w:hyperlink>
          </w:p>
          <w:p w:rsidR="00EE5D34" w:rsidRPr="00CC77AB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79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http://bignatovo.e-mordovia.ru/</w:t>
            </w: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0537C" w:rsidRDefault="00EE5D34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AF00FD">
          <w:pgSz w:w="11900" w:h="16800"/>
          <w:pgMar w:top="851" w:right="800" w:bottom="1134" w:left="1100" w:header="720" w:footer="720" w:gutter="0"/>
          <w:cols w:space="720"/>
          <w:noEndnote/>
        </w:sectPr>
      </w:pPr>
    </w:p>
    <w:tbl>
      <w:tblPr>
        <w:tblW w:w="15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024"/>
        <w:gridCol w:w="977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EE5D34" w:rsidRPr="009B4ED0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EE5D34" w:rsidRPr="009B4ED0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EE5D34" w:rsidRPr="009B4ED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EE5D34" w:rsidRPr="009B4ED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Республика Мордовия, Большеигнатовский р-н, с Вармазейка, д бн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Большеигнатовский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Вармазейское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Вармазейка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0"/>
              <w:gridCol w:w="317"/>
            </w:tblGrid>
            <w:tr w:rsidR="00EE5D34" w:rsidRPr="004A4D6A">
              <w:trPr>
                <w:gridAfter w:val="1"/>
                <w:wAfter w:w="137" w:type="dxa"/>
                <w:tblCellSpacing w:w="60" w:type="dxa"/>
              </w:trPr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D34" w:rsidRPr="004A4D6A" w:rsidRDefault="00EE5D34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E5D34" w:rsidRPr="004A4D6A">
              <w:trPr>
                <w:trHeight w:val="15"/>
                <w:tblCellSpacing w:w="60" w:type="dxa"/>
              </w:trPr>
              <w:tc>
                <w:tcPr>
                  <w:tcW w:w="9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5D34" w:rsidRPr="004A4D6A" w:rsidRDefault="00EE5D34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9B4ED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9B4ED0" w:rsidRDefault="00EE5D34" w:rsidP="00D82D67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9B4ED0" w:rsidRDefault="00EE5D34" w:rsidP="00D82D6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EE5D34" w:rsidRPr="009B4ED0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объекта недвижимости; движимое имущество</w:t>
            </w:r>
            <w:hyperlink w:anchor="sub_2116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EE5D34" w:rsidRPr="009B4ED0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Основная характеристика объекта недвижимости</w:t>
            </w:r>
            <w:hyperlink w:anchor="sub_2119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EE5D34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Сооружение (сооружение, Плотина)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t>13:05:0103001:374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Длина-164,6 м.</w:t>
            </w:r>
          </w:p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Объём – 33863 м3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протяженности - м;</w:t>
            </w:r>
          </w:p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объема - куб. 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Сооружение (сооружение, Плотина)</w:t>
            </w: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8F1DF2">
          <w:pgSz w:w="16837" w:h="11905" w:orient="landscape"/>
          <w:pgMar w:top="709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"/>
        <w:gridCol w:w="1163"/>
        <w:gridCol w:w="1158"/>
        <w:gridCol w:w="990"/>
        <w:gridCol w:w="1022"/>
        <w:gridCol w:w="1296"/>
      </w:tblGrid>
      <w:tr w:rsidR="00EE5D34" w:rsidRPr="009B4ED0" w:rsidTr="00F404A0">
        <w:trPr>
          <w:trHeight w:val="299"/>
        </w:trPr>
        <w:tc>
          <w:tcPr>
            <w:tcW w:w="7128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движимом имуществе</w:t>
            </w:r>
            <w:hyperlink w:anchor="sub_212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</w:tr>
      <w:tr w:rsidR="00EE5D34" w:rsidRPr="009B4ED0" w:rsidTr="00F404A0">
        <w:trPr>
          <w:trHeight w:val="299"/>
        </w:trPr>
        <w:tc>
          <w:tcPr>
            <w:tcW w:w="7128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 w:rsidTr="00F404A0">
        <w:trPr>
          <w:trHeight w:val="299"/>
        </w:trPr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EE5D34" w:rsidRPr="009B4ED0" w:rsidTr="00F404A0">
        <w:trPr>
          <w:trHeight w:val="299"/>
        </w:trPr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1529"/>
        <w:gridCol w:w="1023"/>
        <w:gridCol w:w="1201"/>
        <w:gridCol w:w="1107"/>
        <w:gridCol w:w="1080"/>
        <w:gridCol w:w="1080"/>
        <w:gridCol w:w="153"/>
        <w:gridCol w:w="747"/>
        <w:gridCol w:w="1135"/>
        <w:gridCol w:w="1677"/>
      </w:tblGrid>
      <w:tr w:rsidR="00EE5D34" w:rsidRPr="00C0537C" w:rsidTr="002D2AE2">
        <w:tc>
          <w:tcPr>
            <w:tcW w:w="1235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EE5D34" w:rsidRPr="00C0537C" w:rsidTr="002D2AE2"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EE5D34" w:rsidRPr="00C0537C" w:rsidTr="002D2AE2"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27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4"/>
        <w:gridCol w:w="1298"/>
        <w:gridCol w:w="2146"/>
        <w:gridCol w:w="152"/>
        <w:gridCol w:w="1123"/>
        <w:gridCol w:w="1123"/>
        <w:gridCol w:w="908"/>
        <w:gridCol w:w="908"/>
        <w:gridCol w:w="15779"/>
        <w:gridCol w:w="1712"/>
      </w:tblGrid>
      <w:tr w:rsidR="00EE5D34" w:rsidRPr="009B4ED0" w:rsidTr="00F404A0">
        <w:trPr>
          <w:gridAfter w:val="1"/>
          <w:wAfter w:w="1712" w:type="dxa"/>
        </w:trPr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Указать одно из значений: в перечне (изменениях в перечни)</w:t>
            </w:r>
            <w:hyperlink w:anchor="sub_212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23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Default="00EE5D34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Свед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ения о правовом акте, в соответствии с которым имущество </w:t>
            </w:r>
          </w:p>
          <w:p w:rsidR="00EE5D34" w:rsidRDefault="00EE5D34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включено в перечень (изменены сведения об имуществе в перечне)</w:t>
            </w:r>
            <w:hyperlink w:anchor="sub_212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  <w:p w:rsidR="00EE5D34" w:rsidRPr="00C0537C" w:rsidRDefault="00EE5D34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 w:rsidTr="00F404A0">
        <w:trPr>
          <w:gridAfter w:val="1"/>
          <w:wAfter w:w="1712" w:type="dxa"/>
        </w:trPr>
        <w:tc>
          <w:tcPr>
            <w:tcW w:w="18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1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F404A0">
            <w:pPr>
              <w:widowControl w:val="0"/>
              <w:tabs>
                <w:tab w:val="left" w:pos="450"/>
                <w:tab w:val="center" w:pos="8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</w:tr>
      <w:tr w:rsidR="00EE5D34" w:rsidRPr="009B4ED0" w:rsidTr="00F404A0">
        <w:tc>
          <w:tcPr>
            <w:tcW w:w="31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F404A0">
            <w:pPr>
              <w:widowControl w:val="0"/>
              <w:tabs>
                <w:tab w:val="left" w:pos="1455"/>
                <w:tab w:val="center" w:pos="8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EE5D34" w:rsidRPr="009B4ED0" w:rsidTr="00F404A0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F404A0">
            <w:pPr>
              <w:widowControl w:val="0"/>
              <w:tabs>
                <w:tab w:val="left" w:pos="960"/>
                <w:tab w:val="center" w:pos="7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E5D34" w:rsidRPr="009B4ED0" w:rsidTr="00F404A0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 Вармазейского сельского поселения Большеигнатовского муниципального района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 w:rsidTr="00F404A0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7A721F">
          <w:pgSz w:w="23811" w:h="16837" w:orient="landscape"/>
          <w:pgMar w:top="1440" w:right="2571" w:bottom="1134" w:left="1100" w:header="720" w:footer="720" w:gutter="0"/>
          <w:cols w:space="720"/>
          <w:noEndnote/>
        </w:sect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EE5D34" w:rsidRPr="00C0537C" w:rsidSect="00C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C4D"/>
    <w:multiLevelType w:val="hybridMultilevel"/>
    <w:tmpl w:val="5E90328A"/>
    <w:lvl w:ilvl="0" w:tplc="F87C3C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66"/>
    <w:rsid w:val="001F2222"/>
    <w:rsid w:val="001F2F15"/>
    <w:rsid w:val="002D2AE2"/>
    <w:rsid w:val="003F0565"/>
    <w:rsid w:val="004168CF"/>
    <w:rsid w:val="00426E16"/>
    <w:rsid w:val="00470DBE"/>
    <w:rsid w:val="004A4D6A"/>
    <w:rsid w:val="004C3471"/>
    <w:rsid w:val="00507C6B"/>
    <w:rsid w:val="00517FC1"/>
    <w:rsid w:val="00551187"/>
    <w:rsid w:val="0057374C"/>
    <w:rsid w:val="0059660B"/>
    <w:rsid w:val="006C23E8"/>
    <w:rsid w:val="007040EF"/>
    <w:rsid w:val="007915DE"/>
    <w:rsid w:val="007A721F"/>
    <w:rsid w:val="007A7A15"/>
    <w:rsid w:val="0080470B"/>
    <w:rsid w:val="008F1DF2"/>
    <w:rsid w:val="009A4FD6"/>
    <w:rsid w:val="009B4ED0"/>
    <w:rsid w:val="009E66B5"/>
    <w:rsid w:val="00A86B26"/>
    <w:rsid w:val="00AA2994"/>
    <w:rsid w:val="00AF00FD"/>
    <w:rsid w:val="00B05F3B"/>
    <w:rsid w:val="00B62140"/>
    <w:rsid w:val="00C0537C"/>
    <w:rsid w:val="00C7493F"/>
    <w:rsid w:val="00C93DE9"/>
    <w:rsid w:val="00CC77AB"/>
    <w:rsid w:val="00D748B2"/>
    <w:rsid w:val="00D76966"/>
    <w:rsid w:val="00D82D67"/>
    <w:rsid w:val="00DE44D3"/>
    <w:rsid w:val="00E16872"/>
    <w:rsid w:val="00E755BA"/>
    <w:rsid w:val="00EA7703"/>
    <w:rsid w:val="00EE5D34"/>
    <w:rsid w:val="00F4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E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7374C"/>
    <w:pPr>
      <w:keepNext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60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">
    <w:name w:val="Гипертекстовая ссылка"/>
    <w:uiPriority w:val="99"/>
    <w:rsid w:val="00C0537C"/>
    <w:rPr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B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565"/>
    <w:pPr>
      <w:ind w:left="720"/>
    </w:pPr>
  </w:style>
  <w:style w:type="paragraph" w:styleId="Caption">
    <w:name w:val="caption"/>
    <w:basedOn w:val="Normal"/>
    <w:next w:val="Normal"/>
    <w:uiPriority w:val="99"/>
    <w:qFormat/>
    <w:locked/>
    <w:rsid w:val="0057374C"/>
    <w:pPr>
      <w:tabs>
        <w:tab w:val="left" w:pos="9639"/>
      </w:tabs>
      <w:spacing w:after="0" w:line="240" w:lineRule="auto"/>
      <w:ind w:left="-1276"/>
      <w:jc w:val="center"/>
    </w:pPr>
    <w:rPr>
      <w:b/>
      <w:bCs/>
      <w:sz w:val="40"/>
      <w:szCs w:val="40"/>
      <w:lang w:eastAsia="ru-RU"/>
    </w:r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5737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16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varmsp@bignatovo.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12054854&amp;sub=18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8</Pages>
  <Words>1196</Words>
  <Characters>6823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User</cp:lastModifiedBy>
  <cp:revision>13</cp:revision>
  <cp:lastPrinted>2018-08-22T06:58:00Z</cp:lastPrinted>
  <dcterms:created xsi:type="dcterms:W3CDTF">2017-03-24T07:21:00Z</dcterms:created>
  <dcterms:modified xsi:type="dcterms:W3CDTF">2018-08-22T06:59:00Z</dcterms:modified>
</cp:coreProperties>
</file>