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B" w:rsidRPr="001350B8" w:rsidRDefault="008311CB" w:rsidP="008311CB">
      <w:pPr>
        <w:jc w:val="center"/>
        <w:rPr>
          <w:b/>
          <w:sz w:val="44"/>
          <w:szCs w:val="44"/>
        </w:rPr>
      </w:pPr>
      <w:r w:rsidRPr="001350B8">
        <w:rPr>
          <w:b/>
          <w:sz w:val="44"/>
          <w:szCs w:val="44"/>
        </w:rPr>
        <w:t>Общие сведения о поселении</w:t>
      </w:r>
    </w:p>
    <w:p w:rsidR="008311CB" w:rsidRDefault="008311CB" w:rsidP="008311CB">
      <w:pPr>
        <w:jc w:val="both"/>
        <w:rPr>
          <w:b/>
          <w:sz w:val="28"/>
          <w:szCs w:val="28"/>
        </w:rPr>
      </w:pPr>
    </w:p>
    <w:p w:rsidR="008311CB" w:rsidRDefault="008311CB" w:rsidP="008311CB">
      <w:pPr>
        <w:jc w:val="both"/>
        <w:rPr>
          <w:b/>
          <w:sz w:val="28"/>
          <w:szCs w:val="28"/>
        </w:rPr>
      </w:pPr>
    </w:p>
    <w:p w:rsidR="008311CB" w:rsidRPr="000D68A8" w:rsidRDefault="008311CB" w:rsidP="008311CB">
      <w:pPr>
        <w:spacing w:line="360" w:lineRule="auto"/>
        <w:ind w:left="400" w:hanging="400"/>
        <w:jc w:val="center"/>
        <w:rPr>
          <w:b/>
          <w:snapToGrid w:val="0"/>
          <w:sz w:val="28"/>
          <w:szCs w:val="28"/>
        </w:rPr>
      </w:pPr>
      <w:r w:rsidRPr="000D68A8">
        <w:rPr>
          <w:b/>
          <w:snapToGrid w:val="0"/>
          <w:sz w:val="28"/>
          <w:szCs w:val="28"/>
        </w:rPr>
        <w:t>Рельеф, клим</w:t>
      </w:r>
      <w:r>
        <w:rPr>
          <w:b/>
          <w:snapToGrid w:val="0"/>
          <w:sz w:val="28"/>
          <w:szCs w:val="28"/>
        </w:rPr>
        <w:t>ат, почвенные ресурсы, водные ресурсы</w:t>
      </w:r>
    </w:p>
    <w:p w:rsidR="00D02424" w:rsidRDefault="008311CB" w:rsidP="008311CB">
      <w:pPr>
        <w:pStyle w:val="a3"/>
        <w:spacing w:line="360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Вармазейское</w:t>
      </w:r>
      <w:r w:rsidRPr="000D68A8">
        <w:rPr>
          <w:color w:val="000000"/>
          <w:szCs w:val="28"/>
        </w:rPr>
        <w:t xml:space="preserve"> сельское поселение расположено в </w:t>
      </w:r>
      <w:r>
        <w:rPr>
          <w:color w:val="000000"/>
          <w:szCs w:val="28"/>
        </w:rPr>
        <w:t>центральной</w:t>
      </w:r>
      <w:r w:rsidRPr="000D68A8">
        <w:rPr>
          <w:color w:val="000000"/>
          <w:szCs w:val="28"/>
        </w:rPr>
        <w:t xml:space="preserve"> части </w:t>
      </w:r>
      <w:r>
        <w:rPr>
          <w:color w:val="000000"/>
          <w:szCs w:val="28"/>
        </w:rPr>
        <w:t>Большеигнатовского</w:t>
      </w:r>
      <w:r w:rsidRPr="000D68A8">
        <w:rPr>
          <w:color w:val="000000"/>
          <w:szCs w:val="28"/>
        </w:rPr>
        <w:t xml:space="preserve"> муниципального района и включает в свой состав село  </w:t>
      </w:r>
      <w:r>
        <w:rPr>
          <w:color w:val="000000"/>
          <w:szCs w:val="28"/>
        </w:rPr>
        <w:t>Вармазейка</w:t>
      </w:r>
      <w:r w:rsidRPr="000D68A8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село Новое Качаево, село Барахманы, деревню Новое Чамзино, деревню Растислаевка, деревню Инелейка. </w:t>
      </w:r>
    </w:p>
    <w:p w:rsidR="008311CB" w:rsidRPr="000D68A8" w:rsidRDefault="008311CB" w:rsidP="008311CB">
      <w:pPr>
        <w:pStyle w:val="a3"/>
        <w:spacing w:line="360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Вармазейское</w:t>
      </w:r>
      <w:r w:rsidRPr="000D68A8">
        <w:rPr>
          <w:color w:val="000000"/>
          <w:szCs w:val="28"/>
        </w:rPr>
        <w:t xml:space="preserve"> сельское поселение граничит:</w:t>
      </w:r>
    </w:p>
    <w:p w:rsidR="008311CB" w:rsidRPr="000D68A8" w:rsidRDefault="008311CB" w:rsidP="008311CB">
      <w:pPr>
        <w:spacing w:line="360" w:lineRule="auto"/>
        <w:ind w:firstLine="720"/>
        <w:jc w:val="both"/>
        <w:rPr>
          <w:sz w:val="28"/>
          <w:szCs w:val="28"/>
        </w:rPr>
      </w:pPr>
      <w:r w:rsidRPr="000D68A8">
        <w:rPr>
          <w:color w:val="000000"/>
          <w:sz w:val="28"/>
          <w:szCs w:val="28"/>
        </w:rPr>
        <w:t xml:space="preserve">- </w:t>
      </w:r>
      <w:r w:rsidRPr="000D68A8">
        <w:rPr>
          <w:sz w:val="28"/>
          <w:szCs w:val="28"/>
        </w:rPr>
        <w:t xml:space="preserve">на  севере – с </w:t>
      </w:r>
      <w:r>
        <w:rPr>
          <w:sz w:val="28"/>
          <w:szCs w:val="28"/>
        </w:rPr>
        <w:t>Большеигнатовским</w:t>
      </w:r>
      <w:r w:rsidRPr="000D68A8">
        <w:rPr>
          <w:sz w:val="28"/>
          <w:szCs w:val="28"/>
        </w:rPr>
        <w:t xml:space="preserve"> сельским поселением</w:t>
      </w:r>
      <w:r>
        <w:rPr>
          <w:sz w:val="28"/>
          <w:szCs w:val="28"/>
        </w:rPr>
        <w:t>;</w:t>
      </w:r>
    </w:p>
    <w:p w:rsidR="008311CB" w:rsidRPr="000D68A8" w:rsidRDefault="008311CB" w:rsidP="008311CB">
      <w:pPr>
        <w:spacing w:line="360" w:lineRule="auto"/>
        <w:ind w:firstLine="720"/>
        <w:jc w:val="both"/>
        <w:rPr>
          <w:sz w:val="28"/>
          <w:szCs w:val="28"/>
        </w:rPr>
      </w:pPr>
      <w:r w:rsidRPr="000D68A8">
        <w:rPr>
          <w:sz w:val="28"/>
          <w:szCs w:val="28"/>
        </w:rPr>
        <w:t xml:space="preserve">- на </w:t>
      </w:r>
      <w:r>
        <w:rPr>
          <w:sz w:val="28"/>
          <w:szCs w:val="28"/>
        </w:rPr>
        <w:t>востоке</w:t>
      </w:r>
      <w:r w:rsidRPr="000D68A8">
        <w:rPr>
          <w:sz w:val="28"/>
          <w:szCs w:val="28"/>
        </w:rPr>
        <w:t xml:space="preserve">– с </w:t>
      </w:r>
      <w:r>
        <w:rPr>
          <w:sz w:val="28"/>
          <w:szCs w:val="28"/>
        </w:rPr>
        <w:t>Кучкаевским, Киржеманским</w:t>
      </w:r>
      <w:r w:rsidRPr="000D68A8">
        <w:rPr>
          <w:sz w:val="28"/>
          <w:szCs w:val="28"/>
        </w:rPr>
        <w:t xml:space="preserve"> сельским</w:t>
      </w:r>
      <w:r>
        <w:rPr>
          <w:sz w:val="28"/>
          <w:szCs w:val="28"/>
        </w:rPr>
        <w:t>и поселениями;</w:t>
      </w:r>
    </w:p>
    <w:p w:rsidR="008311CB" w:rsidRPr="000D68A8" w:rsidRDefault="008311CB" w:rsidP="008311CB">
      <w:pPr>
        <w:spacing w:line="360" w:lineRule="auto"/>
        <w:ind w:firstLine="720"/>
        <w:jc w:val="both"/>
        <w:rPr>
          <w:sz w:val="28"/>
          <w:szCs w:val="28"/>
        </w:rPr>
      </w:pPr>
      <w:r w:rsidRPr="000D68A8">
        <w:rPr>
          <w:sz w:val="28"/>
          <w:szCs w:val="28"/>
        </w:rPr>
        <w:t>- на юг</w:t>
      </w:r>
      <w:r>
        <w:rPr>
          <w:sz w:val="28"/>
          <w:szCs w:val="28"/>
        </w:rPr>
        <w:t>е</w:t>
      </w:r>
      <w:r w:rsidRPr="000D68A8">
        <w:rPr>
          <w:sz w:val="28"/>
          <w:szCs w:val="28"/>
        </w:rPr>
        <w:t xml:space="preserve">– с </w:t>
      </w:r>
      <w:r>
        <w:rPr>
          <w:sz w:val="28"/>
          <w:szCs w:val="28"/>
        </w:rPr>
        <w:t>Новобаевским</w:t>
      </w:r>
      <w:r w:rsidRPr="000D68A8">
        <w:rPr>
          <w:sz w:val="28"/>
          <w:szCs w:val="28"/>
        </w:rPr>
        <w:t xml:space="preserve"> сельским поселением</w:t>
      </w:r>
      <w:r>
        <w:rPr>
          <w:sz w:val="28"/>
          <w:szCs w:val="28"/>
        </w:rPr>
        <w:t>,</w:t>
      </w:r>
      <w:r w:rsidRPr="000D68A8">
        <w:rPr>
          <w:sz w:val="28"/>
          <w:szCs w:val="28"/>
        </w:rPr>
        <w:t xml:space="preserve"> - на </w:t>
      </w:r>
      <w:r>
        <w:rPr>
          <w:sz w:val="28"/>
          <w:szCs w:val="28"/>
        </w:rPr>
        <w:t>юго-западе</w:t>
      </w:r>
      <w:r w:rsidRPr="000D68A8">
        <w:rPr>
          <w:sz w:val="28"/>
          <w:szCs w:val="28"/>
        </w:rPr>
        <w:t xml:space="preserve"> – с </w:t>
      </w:r>
      <w:r>
        <w:rPr>
          <w:sz w:val="28"/>
          <w:szCs w:val="28"/>
        </w:rPr>
        <w:t>Протасовским</w:t>
      </w:r>
      <w:r w:rsidRPr="000D68A8">
        <w:rPr>
          <w:sz w:val="28"/>
          <w:szCs w:val="28"/>
        </w:rPr>
        <w:t xml:space="preserve"> сельским</w:t>
      </w:r>
      <w:r>
        <w:rPr>
          <w:sz w:val="28"/>
          <w:szCs w:val="28"/>
        </w:rPr>
        <w:t xml:space="preserve"> поселением и</w:t>
      </w:r>
      <w:r w:rsidRPr="00510A56">
        <w:rPr>
          <w:sz w:val="28"/>
          <w:szCs w:val="28"/>
        </w:rPr>
        <w:t xml:space="preserve"> </w:t>
      </w:r>
      <w:r>
        <w:rPr>
          <w:sz w:val="28"/>
          <w:szCs w:val="28"/>
        </w:rPr>
        <w:t>Смольненским сельским поселением Ичалковского района.</w:t>
      </w:r>
      <w:r w:rsidRPr="000D68A8">
        <w:rPr>
          <w:sz w:val="28"/>
          <w:szCs w:val="28"/>
        </w:rPr>
        <w:t xml:space="preserve"> </w:t>
      </w:r>
    </w:p>
    <w:p w:rsidR="008311CB" w:rsidRDefault="008311CB" w:rsidP="008311CB">
      <w:pPr>
        <w:spacing w:line="360" w:lineRule="auto"/>
        <w:ind w:firstLine="720"/>
        <w:jc w:val="both"/>
        <w:rPr>
          <w:sz w:val="28"/>
          <w:szCs w:val="28"/>
        </w:rPr>
      </w:pPr>
    </w:p>
    <w:p w:rsidR="008311CB" w:rsidRDefault="008311CB" w:rsidP="008311CB">
      <w:pPr>
        <w:spacing w:line="360" w:lineRule="auto"/>
        <w:ind w:left="2820" w:firstLine="720"/>
        <w:jc w:val="both"/>
        <w:rPr>
          <w:b/>
          <w:i/>
          <w:sz w:val="28"/>
          <w:szCs w:val="28"/>
        </w:rPr>
      </w:pPr>
    </w:p>
    <w:p w:rsidR="008311CB" w:rsidRDefault="008311CB" w:rsidP="008311CB">
      <w:pPr>
        <w:spacing w:line="360" w:lineRule="auto"/>
        <w:jc w:val="center"/>
        <w:rPr>
          <w:b/>
          <w:i/>
          <w:sz w:val="28"/>
          <w:szCs w:val="28"/>
        </w:rPr>
      </w:pPr>
      <w:r w:rsidRPr="000D68A8">
        <w:rPr>
          <w:b/>
          <w:i/>
          <w:sz w:val="28"/>
          <w:szCs w:val="28"/>
        </w:rPr>
        <w:t>Рельеф</w:t>
      </w:r>
    </w:p>
    <w:p w:rsidR="008311CB" w:rsidRPr="0034722A" w:rsidRDefault="008311CB" w:rsidP="008311CB">
      <w:pPr>
        <w:spacing w:line="360" w:lineRule="auto"/>
        <w:ind w:firstLine="720"/>
        <w:jc w:val="both"/>
        <w:rPr>
          <w:sz w:val="28"/>
          <w:szCs w:val="28"/>
        </w:rPr>
      </w:pPr>
      <w:r w:rsidRPr="0034722A">
        <w:rPr>
          <w:sz w:val="28"/>
          <w:szCs w:val="28"/>
        </w:rPr>
        <w:t>По характеру рельефа территория представляет собой холмистую и возвышенную равнину, которая располагается на северо-западном склоне Приволжской возвышенности.</w:t>
      </w:r>
    </w:p>
    <w:p w:rsidR="008311CB" w:rsidRDefault="008311CB" w:rsidP="008311CB">
      <w:pPr>
        <w:spacing w:line="360" w:lineRule="auto"/>
        <w:ind w:firstLine="720"/>
        <w:jc w:val="both"/>
        <w:rPr>
          <w:sz w:val="28"/>
          <w:szCs w:val="28"/>
        </w:rPr>
      </w:pPr>
      <w:r w:rsidRPr="0034722A">
        <w:rPr>
          <w:sz w:val="28"/>
          <w:szCs w:val="28"/>
        </w:rPr>
        <w:t>Местами территория  изрезана затухшими оврагами, образовавшиеся в результате древних эрозийных процессов и заросших в настоящее время древесной растительностью. Наличие оврагов, балок и мелких ручьев придает местности полого-крупноволнистый характер рельефа. Балки и овраги в большинстве задернены, эрозийных процессов не наблюдается.</w:t>
      </w:r>
    </w:p>
    <w:p w:rsidR="008311CB" w:rsidRDefault="008311CB" w:rsidP="008311CB">
      <w:pPr>
        <w:spacing w:line="360" w:lineRule="auto"/>
        <w:ind w:firstLine="720"/>
        <w:jc w:val="both"/>
        <w:rPr>
          <w:sz w:val="28"/>
          <w:szCs w:val="28"/>
        </w:rPr>
      </w:pPr>
    </w:p>
    <w:p w:rsidR="008311CB" w:rsidRDefault="008311CB" w:rsidP="008311CB">
      <w:pPr>
        <w:spacing w:line="360" w:lineRule="auto"/>
        <w:jc w:val="center"/>
        <w:rPr>
          <w:b/>
          <w:i/>
          <w:sz w:val="28"/>
          <w:szCs w:val="28"/>
        </w:rPr>
      </w:pPr>
    </w:p>
    <w:p w:rsidR="008311CB" w:rsidRDefault="008311CB" w:rsidP="008311CB">
      <w:pPr>
        <w:spacing w:line="360" w:lineRule="auto"/>
        <w:jc w:val="center"/>
        <w:rPr>
          <w:b/>
          <w:i/>
          <w:sz w:val="28"/>
          <w:szCs w:val="28"/>
        </w:rPr>
      </w:pPr>
    </w:p>
    <w:p w:rsidR="008311CB" w:rsidRDefault="008311CB" w:rsidP="008311CB">
      <w:pPr>
        <w:spacing w:line="360" w:lineRule="auto"/>
        <w:jc w:val="center"/>
        <w:rPr>
          <w:b/>
          <w:i/>
          <w:sz w:val="28"/>
          <w:szCs w:val="28"/>
        </w:rPr>
      </w:pPr>
      <w:r w:rsidRPr="000D68A8">
        <w:rPr>
          <w:b/>
          <w:i/>
          <w:sz w:val="28"/>
          <w:szCs w:val="28"/>
        </w:rPr>
        <w:t>Климат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lastRenderedPageBreak/>
        <w:t xml:space="preserve">Климат зоны расположения умеренно-континентальный со сравнительно холодной зимой и теплым летом. 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Среднегодовая температура воздуха составляет +3,7° С. 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Средне  месячная температура самого теплого месяца  составляет  +18° С,  самого холодного месяца  –11° С.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Средняя дата первого заморозка  18-24 октября.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Среднегодовое количество осадков 430-</w:t>
      </w:r>
      <w:smartTag w:uri="urn:schemas-microsoft-com:office:smarttags" w:element="metricconverter">
        <w:smartTagPr>
          <w:attr w:name="ProductID" w:val="500 мм"/>
        </w:smartTagPr>
        <w:r w:rsidRPr="00F90EC5">
          <w:rPr>
            <w:sz w:val="28"/>
            <w:szCs w:val="28"/>
          </w:rPr>
          <w:t>500 мм</w:t>
        </w:r>
      </w:smartTag>
      <w:r w:rsidRPr="00F90EC5">
        <w:rPr>
          <w:sz w:val="28"/>
          <w:szCs w:val="28"/>
        </w:rPr>
        <w:t>.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Средняя дата образования устойчивого снежного покрова 20 ноября.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Средняя дата отхода снежного покрова 20-25 марта.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Средняя высота снежного покрова 20-</w:t>
      </w:r>
      <w:smartTag w:uri="urn:schemas-microsoft-com:office:smarttags" w:element="metricconverter">
        <w:smartTagPr>
          <w:attr w:name="ProductID" w:val="30 см"/>
        </w:smartTagPr>
        <w:r w:rsidRPr="00F90EC5">
          <w:rPr>
            <w:sz w:val="28"/>
            <w:szCs w:val="28"/>
          </w:rPr>
          <w:t>30 см</w:t>
        </w:r>
      </w:smartTag>
      <w:r w:rsidRPr="00F90EC5">
        <w:rPr>
          <w:sz w:val="28"/>
          <w:szCs w:val="28"/>
        </w:rPr>
        <w:t>.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Продолжительность вегетационного периода составляет, примерно, 138-142 дня. 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Преобладающее направление ветров: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         - в летний период - юго-западное южное и северное;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         -в зимний период – южное и юго-западное;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         -суховейных ветров – юго-восточное;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         -метельных ветров – южное и юго-западное;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          -период действия суховейных ветров май-август;</w:t>
      </w:r>
    </w:p>
    <w:p w:rsidR="008311CB" w:rsidRPr="00F90EC5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        В целом климатические условия  благоприятны для возделывания большинства сельскохозяйственных культур, но в отдельные годы значительный ущерб сельскому хозяйству наносят засухи, ливневый характер осадков, быстрое снеготаяние.</w:t>
      </w:r>
    </w:p>
    <w:p w:rsidR="008311CB" w:rsidRDefault="008311CB" w:rsidP="008311CB">
      <w:pPr>
        <w:spacing w:line="360" w:lineRule="auto"/>
        <w:jc w:val="center"/>
        <w:rPr>
          <w:sz w:val="28"/>
          <w:szCs w:val="28"/>
        </w:rPr>
      </w:pPr>
    </w:p>
    <w:p w:rsidR="008311CB" w:rsidRPr="000D68A8" w:rsidRDefault="008311CB" w:rsidP="008311CB">
      <w:pPr>
        <w:spacing w:line="360" w:lineRule="auto"/>
        <w:jc w:val="center"/>
        <w:rPr>
          <w:b/>
          <w:i/>
          <w:sz w:val="28"/>
          <w:szCs w:val="28"/>
        </w:rPr>
      </w:pPr>
      <w:r w:rsidRPr="000D68A8">
        <w:rPr>
          <w:b/>
          <w:i/>
          <w:sz w:val="28"/>
          <w:szCs w:val="28"/>
        </w:rPr>
        <w:t>Температура воздуха</w:t>
      </w:r>
    </w:p>
    <w:p w:rsidR="008311CB" w:rsidRPr="00F90EC5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Среднегодовая температура воздуха составляет +3,7° С. </w:t>
      </w:r>
    </w:p>
    <w:p w:rsidR="008311CB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90EC5">
        <w:rPr>
          <w:sz w:val="28"/>
          <w:szCs w:val="28"/>
        </w:rPr>
        <w:t>Средне  месячная температура самого теплого месяца  составляет  +18° С,  самого холодного месяца  –11° С.</w:t>
      </w:r>
    </w:p>
    <w:p w:rsidR="008311CB" w:rsidRDefault="008311CB" w:rsidP="008311CB">
      <w:pPr>
        <w:pStyle w:val="1"/>
        <w:spacing w:line="360" w:lineRule="auto"/>
        <w:jc w:val="both"/>
        <w:rPr>
          <w:sz w:val="28"/>
          <w:szCs w:val="28"/>
        </w:rPr>
      </w:pPr>
    </w:p>
    <w:p w:rsidR="008311CB" w:rsidRDefault="008311CB" w:rsidP="008311CB">
      <w:pPr>
        <w:spacing w:line="360" w:lineRule="auto"/>
        <w:jc w:val="center"/>
        <w:rPr>
          <w:b/>
          <w:i/>
          <w:sz w:val="28"/>
          <w:szCs w:val="28"/>
        </w:rPr>
      </w:pPr>
      <w:r w:rsidRPr="000D68A8">
        <w:rPr>
          <w:b/>
          <w:i/>
          <w:sz w:val="28"/>
          <w:szCs w:val="28"/>
        </w:rPr>
        <w:t>Почвенные ресурсы</w:t>
      </w:r>
    </w:p>
    <w:p w:rsidR="008311CB" w:rsidRPr="00F90EC5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90EC5">
        <w:rPr>
          <w:sz w:val="28"/>
          <w:szCs w:val="28"/>
        </w:rPr>
        <w:lastRenderedPageBreak/>
        <w:t xml:space="preserve">Почвенный покров территории Вармазейского сельского поселения неоднороден. Преобладающими почвами являются черноземы выщелоченные, черноземы оподзоленные, серые лесные, пойменно-дерновые зернисто-слоистые.  По механическому составу почвы  встречаются тяжелосуглинистые, легкосуглинистые, среднесуглинистые и супесчаные. </w:t>
      </w:r>
    </w:p>
    <w:p w:rsidR="008311CB" w:rsidRPr="00F90EC5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90EC5">
        <w:rPr>
          <w:sz w:val="28"/>
          <w:szCs w:val="28"/>
        </w:rPr>
        <w:t xml:space="preserve">Почвы Вармазейского сельского поселения в основном плодородны, должны интенсивно использоваться под все сельскохозяйственные культуры, за исключением смытых и намытых почв оврагов и балок и заболоченных участков речных пойм. </w:t>
      </w:r>
    </w:p>
    <w:p w:rsidR="008311CB" w:rsidRPr="00F90EC5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90EC5">
        <w:rPr>
          <w:sz w:val="28"/>
          <w:szCs w:val="28"/>
        </w:rPr>
        <w:t>Для сохранения плодородия почв необходимо проведение ряда мероприятий как агротехнических, так и мелиоративных.</w:t>
      </w:r>
    </w:p>
    <w:p w:rsidR="008311CB" w:rsidRDefault="008311CB" w:rsidP="008311CB">
      <w:pPr>
        <w:spacing w:line="360" w:lineRule="auto"/>
        <w:jc w:val="center"/>
        <w:rPr>
          <w:b/>
          <w:i/>
          <w:sz w:val="28"/>
          <w:szCs w:val="28"/>
        </w:rPr>
      </w:pPr>
    </w:p>
    <w:p w:rsidR="008311CB" w:rsidRDefault="008311CB" w:rsidP="008311CB">
      <w:pPr>
        <w:pStyle w:val="a3"/>
        <w:spacing w:line="360" w:lineRule="auto"/>
        <w:ind w:left="0"/>
        <w:jc w:val="center"/>
        <w:rPr>
          <w:b/>
          <w:i/>
          <w:color w:val="000000"/>
          <w:szCs w:val="28"/>
        </w:rPr>
      </w:pPr>
      <w:r w:rsidRPr="000D68A8">
        <w:rPr>
          <w:b/>
          <w:i/>
          <w:color w:val="000000"/>
          <w:szCs w:val="28"/>
        </w:rPr>
        <w:t>Водные ресурсы</w:t>
      </w:r>
    </w:p>
    <w:p w:rsidR="008311CB" w:rsidRPr="00984FD3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984FD3">
        <w:rPr>
          <w:sz w:val="28"/>
          <w:szCs w:val="28"/>
        </w:rPr>
        <w:t>Гидрографическая сеть на территории Вармазейского сельского поселения представлена рекой Саля, ручьем Чечера</w:t>
      </w:r>
      <w:r>
        <w:rPr>
          <w:sz w:val="28"/>
          <w:szCs w:val="28"/>
        </w:rPr>
        <w:t>, речкой Лапушка, Барахманка, Инелей, Кужолей</w:t>
      </w:r>
      <w:r w:rsidRPr="00984FD3">
        <w:rPr>
          <w:sz w:val="28"/>
          <w:szCs w:val="28"/>
        </w:rPr>
        <w:t xml:space="preserve"> и другими мелкими ручьями, а также каскадом прудов. Питание водных объектов смешанное с преобладанием снегового. </w:t>
      </w:r>
    </w:p>
    <w:p w:rsidR="008311CB" w:rsidRPr="00984FD3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84FD3">
        <w:rPr>
          <w:sz w:val="28"/>
          <w:szCs w:val="28"/>
        </w:rPr>
        <w:t>редняя продолжительность половодья составляет 20-30 дней.</w:t>
      </w:r>
    </w:p>
    <w:p w:rsidR="008311CB" w:rsidRPr="00984FD3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984FD3">
        <w:rPr>
          <w:sz w:val="28"/>
          <w:szCs w:val="28"/>
        </w:rPr>
        <w:t>По днищам оврагов и балок протекают небольшие ручьи, питаемые ключами.</w:t>
      </w:r>
    </w:p>
    <w:p w:rsidR="008311CB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984FD3">
        <w:rPr>
          <w:sz w:val="28"/>
          <w:szCs w:val="28"/>
        </w:rPr>
        <w:t xml:space="preserve">На водоразделе, грунтовые воды находятся на значительной глубине, от 2 до </w:t>
      </w:r>
      <w:smartTag w:uri="urn:schemas-microsoft-com:office:smarttags" w:element="metricconverter">
        <w:smartTagPr>
          <w:attr w:name="ProductID" w:val="5 метров"/>
        </w:smartTagPr>
        <w:r w:rsidRPr="00984FD3">
          <w:rPr>
            <w:sz w:val="28"/>
            <w:szCs w:val="28"/>
          </w:rPr>
          <w:t>5 метров</w:t>
        </w:r>
      </w:smartTag>
      <w:r w:rsidRPr="00984FD3">
        <w:rPr>
          <w:sz w:val="28"/>
          <w:szCs w:val="28"/>
        </w:rPr>
        <w:t xml:space="preserve"> и заметного  влияния на почвообразование не оказывает.</w:t>
      </w:r>
    </w:p>
    <w:p w:rsidR="008311CB" w:rsidRDefault="008311CB" w:rsidP="008311C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DC0733" w:rsidRDefault="00DC0733"/>
    <w:sectPr w:rsidR="00DC0733" w:rsidSect="00DC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311CB"/>
    <w:rsid w:val="008311CB"/>
    <w:rsid w:val="00D02424"/>
    <w:rsid w:val="00D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11C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11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831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2021-04-28T05:25:00Z</dcterms:created>
  <dcterms:modified xsi:type="dcterms:W3CDTF">2021-04-28T05:26:00Z</dcterms:modified>
</cp:coreProperties>
</file>