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11" w:rsidRDefault="008F3911" w:rsidP="008F39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ВАРМАЗЕЙСКОГО СЕЛЬСКОГО ПОСЕЛЕНИЯ</w:t>
      </w:r>
    </w:p>
    <w:p w:rsidR="008F3911" w:rsidRDefault="008F3911" w:rsidP="008F39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БОЛЬШЕИГНАТОВСКОГО МУНИЦИПАЛЬНОГО РАЙОНА</w:t>
      </w:r>
    </w:p>
    <w:p w:rsidR="008F3911" w:rsidRDefault="008F3911" w:rsidP="008F39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8F3911" w:rsidRDefault="008F3911" w:rsidP="008F39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3911" w:rsidRDefault="008F3911" w:rsidP="008F39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3911" w:rsidRDefault="008F3911" w:rsidP="008F391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ПОСТАНОВЛЕНИЕ </w:t>
      </w:r>
    </w:p>
    <w:p w:rsidR="008F3911" w:rsidRDefault="008F3911" w:rsidP="008F39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3911" w:rsidRDefault="008F3911" w:rsidP="008F39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27 декабря 2024 года                                                                  №74</w:t>
      </w:r>
    </w:p>
    <w:p w:rsidR="008F3911" w:rsidRDefault="008F3911" w:rsidP="008F3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Вармазейка</w:t>
      </w:r>
      <w:proofErr w:type="spellEnd"/>
    </w:p>
    <w:p w:rsidR="008F3911" w:rsidRPr="008F3911" w:rsidRDefault="008F3911" w:rsidP="008F39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 продлении срока реализации и внесении изменений в  д</w:t>
      </w:r>
      <w:r w:rsidR="004C2665">
        <w:rPr>
          <w:rFonts w:ascii="Times New Roman" w:hAnsi="Times New Roman"/>
          <w:b/>
          <w:sz w:val="28"/>
          <w:szCs w:val="28"/>
        </w:rPr>
        <w:t xml:space="preserve"> муниципальную п</w:t>
      </w:r>
      <w:r>
        <w:rPr>
          <w:rFonts w:ascii="Times New Roman" w:hAnsi="Times New Roman"/>
          <w:b/>
          <w:sz w:val="28"/>
          <w:szCs w:val="28"/>
        </w:rPr>
        <w:t xml:space="preserve">рограмму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 на 2016-2022 годы» на период до 2027года.</w:t>
      </w:r>
    </w:p>
    <w:p w:rsidR="008F3911" w:rsidRDefault="008F3911" w:rsidP="008F391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06.03.2006 года №35-ФЗ «О противодействии терроризму», Федеральным законом от 25.07.2002 года №114-ФЗ «О противодействии экстремистской деятельности»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1. Продлить срок действия  </w:t>
      </w:r>
      <w:r w:rsidR="004C266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2016-2022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годы»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тверждённую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постановлением администрации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10.03.2016г.№14(в ред. от 30.08.2017г.№40, от 25.08.2020г №51), до 2027года.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2. Внести изменения в </w:t>
      </w:r>
      <w:r w:rsidR="004C2665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муниципальную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программу 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Большеигнатовского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Мордовия  на 2016-2025 годы»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изложив её в новой редакции.</w:t>
      </w:r>
    </w:p>
    <w:p w:rsidR="008F3911" w:rsidRDefault="008F3911" w:rsidP="008F39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F3911" w:rsidRDefault="008F3911" w:rsidP="008F39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8F3911" w:rsidRPr="008F3911" w:rsidRDefault="008F3911" w:rsidP="008F39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 поселения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 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</w:p>
    <w:p w:rsidR="008F3911" w:rsidRDefault="008F3911" w:rsidP="008F3911">
      <w:pPr>
        <w:pStyle w:val="a3"/>
        <w:tabs>
          <w:tab w:val="left" w:pos="5355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района Республики Мордовия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от 27 декабря 2024г.№ 74</w:t>
      </w:r>
    </w:p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911" w:rsidRDefault="001F1EAC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Муниципальная </w:t>
      </w:r>
      <w:r w:rsidR="008F39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программа «Противодействие экстремизму и профилактика терроризма на территории </w:t>
      </w:r>
      <w:proofErr w:type="spellStart"/>
      <w:r w:rsidR="008F39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 w:rsidR="008F39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F39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Большеигнатовского</w:t>
      </w:r>
      <w:proofErr w:type="spellEnd"/>
      <w:r w:rsidR="008F39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  на 2016-202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8F39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9"/>
        <w:gridCol w:w="6958"/>
        <w:gridCol w:w="48"/>
      </w:tblGrid>
      <w:tr w:rsidR="008F3911" w:rsidTr="008F3911">
        <w:trPr>
          <w:gridAfter w:val="1"/>
          <w:wAfter w:w="50" w:type="dxa"/>
          <w:trHeight w:val="1970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1.Наименование муниципальной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1F1EAC" w:rsidP="001F1E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</w:t>
            </w:r>
            <w:r w:rsidR="008F3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программа «</w:t>
            </w:r>
            <w:r w:rsidR="008F39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Противодействие экстремизму и профилактика терроризма </w:t>
            </w:r>
            <w:r w:rsidR="008F3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="008F3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="008F3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на период 2016- 202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8F39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годы» (далее - программа).</w:t>
            </w:r>
          </w:p>
        </w:tc>
      </w:tr>
      <w:tr w:rsidR="008F3911" w:rsidTr="008F3911">
        <w:trPr>
          <w:gridAfter w:val="1"/>
          <w:wAfter w:w="50" w:type="dxa"/>
          <w:trHeight w:val="2814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2.Основание разработки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F3911" w:rsidTr="008F3911">
        <w:trPr>
          <w:gridAfter w:val="1"/>
          <w:wAfter w:w="50" w:type="dxa"/>
          <w:trHeight w:val="1304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3.Заказчик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F3911" w:rsidTr="008F3911">
        <w:trPr>
          <w:gridAfter w:val="1"/>
          <w:wAfter w:w="50" w:type="dxa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4.Разработчик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F3911" w:rsidTr="008F3911">
        <w:trPr>
          <w:gridAfter w:val="1"/>
          <w:wAfter w:w="50" w:type="dxa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5.Основные     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Противодействие терроризму и экстремизму. Защита жизни граждан, проживающих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 террористических и экстремистских актов </w:t>
            </w:r>
          </w:p>
        </w:tc>
      </w:tr>
      <w:tr w:rsidR="008F3911" w:rsidTr="008F3911">
        <w:trPr>
          <w:gridAfter w:val="1"/>
          <w:wAfter w:w="50" w:type="dxa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6.Основные задачи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-Формирование толерантности и межэтнической культуры в молодежной среде, профилактика агрессивного поведения.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-Информирование населения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по вопросам противодействия терроризму и экстремизму.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-Пропаганда толерантного поведения к людям других национальностей и религиозных конфессий.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-Недопущение наличия свастики и иных элементов экстремистской направленности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инфраструктуры сельского поселения.</w:t>
            </w:r>
          </w:p>
        </w:tc>
      </w:tr>
      <w:tr w:rsidR="008F3911" w:rsidTr="008F3911">
        <w:trPr>
          <w:gridAfter w:val="1"/>
          <w:wAfter w:w="50" w:type="dxa"/>
          <w:trHeight w:val="1254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7.Сроки реализации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 w:rsidP="001F1EAC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2016-202</w:t>
            </w:r>
            <w:r w:rsidR="001F1E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F3911" w:rsidTr="008F3911">
        <w:trPr>
          <w:gridAfter w:val="1"/>
          <w:wAfter w:w="50" w:type="dxa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8.Структура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-Паспорт программы.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-Раздел 1. Содержание проблемы и обоснование необходимости ее решения программными методами.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-Раздел 2. Основные цели и задачи, сроки и этапы реализации программы, а также целевые индикаторы и показатели.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-Раздел 4. Нормативное обеспечение программы.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-Раздел 5. Механизм реализации программы, включая организацию управления программой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ходом ее реализации.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8F3911" w:rsidTr="008F3911">
        <w:trPr>
          <w:gridAfter w:val="1"/>
          <w:wAfter w:w="50" w:type="dxa"/>
        </w:trPr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9.Исполнители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F3911" w:rsidTr="008F3911">
        <w:trPr>
          <w:gridAfter w:val="1"/>
          <w:wAfter w:w="50" w:type="dxa"/>
          <w:trHeight w:val="19"/>
        </w:trPr>
        <w:tc>
          <w:tcPr>
            <w:tcW w:w="2425" w:type="dxa"/>
            <w:vMerge w:val="restar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1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10.Источники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1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-Бюджет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Большеигнатовского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Мордовия</w:t>
            </w:r>
          </w:p>
        </w:tc>
      </w:tr>
      <w:tr w:rsidR="008F3911" w:rsidTr="008F3911">
        <w:tc>
          <w:tcPr>
            <w:tcW w:w="0" w:type="auto"/>
            <w:vMerge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3911" w:rsidTr="008F3911"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11.Ожидаемые конечные результаты реализации программы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-Совершенствование форм и методов работы органов местного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самоуправле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профилактике терроризма и экстремизма, проявлений ксенофобии, национальной и расовой нетерпимости, противодействию этнической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дискрими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​нации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Распространение культуры интернационализма, согласия, национальной и ре​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лигиозной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терпимости в среде учащихся общеобразовательных учебных учреждений.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-Гармонизация межнациональных отношений, повышение уровня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этносоциальной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комфортности.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-Укрепление и культивирование в молодежной среде атмосферы межэтнического согласия и толерантности.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-Недопущение создания и деятельности националистических экстремистских молодежных группировок. </w:t>
            </w:r>
          </w:p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-Формирование единого информационного пространства для пропаганды и распространения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идей толерантности, гражданской солидарности, уважения к другим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культурам, в том числе через муниципальные средства массовой информации.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3911" w:rsidTr="008F3911">
        <w:tc>
          <w:tcPr>
            <w:tcW w:w="2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 Система организации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исполнением программы </w:t>
            </w:r>
          </w:p>
        </w:tc>
        <w:tc>
          <w:tcPr>
            <w:tcW w:w="7513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449" w:after="449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ежеквартально и по итогам каждого года осуществляет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1.Содержание проблемы и обоснование необходимости её решения программными методами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мероприятий по противодействию экстремизма, а также минимизации и (или) ликвидации последствий проявлений терроризма и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экстремистки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рискогенной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выступает молодежь, это вызвано как социально- экономическими, так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этнорелигиозными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экстремизм, терроризм и преступность представляют реальную угрозу общественной безопасности, подрывают авторитет органов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этносоциальных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религиозных противоречий.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является документом, открытым для внесения изменений и дополнений.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2.Основные цели и задачи, сроки и этапы реализации программы,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также целевые индикаторы и показатели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целями программы являются противодействие терроризму и экстремизму, защита жизни граждан, проживающих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программы являются: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меньшение проявлений экстремизма и негативного отношения к лицам других национальностей и религиозных конфессий.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Формирование толерантности и межэтнической культуры в молодежной среде, профилактика агрессивного поведения.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Информирование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вопросам противодействия терроризму и экстремизму.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Пропаганда толерантного поведения к людям других национальностей и религиозных конфессий.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з) Недопущение наличия  элементов экстремистской направленности на объектах сельской инфраструктуры.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рассчитан на с 2016 по 202</w:t>
      </w:r>
      <w:r w:rsidR="001F1EA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8F3911" w:rsidRDefault="008F3911" w:rsidP="008F39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всех программных мероприятий рассчитана на весь период реализации программы с 01.01.2016. по 31.12.202</w:t>
      </w:r>
      <w:r w:rsidR="001F1EA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 включительно, выделение этапов не предусмотрено.</w:t>
      </w:r>
    </w:p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реализации программы приведены в таблице 1.</w:t>
      </w:r>
    </w:p>
    <w:tbl>
      <w:tblPr>
        <w:tblW w:w="10774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710"/>
        <w:gridCol w:w="1703"/>
        <w:gridCol w:w="1181"/>
        <w:gridCol w:w="664"/>
        <w:gridCol w:w="709"/>
        <w:gridCol w:w="850"/>
        <w:gridCol w:w="709"/>
        <w:gridCol w:w="851"/>
        <w:gridCol w:w="708"/>
        <w:gridCol w:w="709"/>
        <w:gridCol w:w="709"/>
        <w:gridCol w:w="600"/>
        <w:gridCol w:w="671"/>
      </w:tblGrid>
      <w:tr w:rsidR="008F3911" w:rsidTr="001F1EAC">
        <w:trPr>
          <w:trHeight w:val="122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FFF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FFF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lang w:eastAsia="ru-RU"/>
              </w:rPr>
              <w:t>Наименование показателя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FFFF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Базовый показатель (кол-во)</w:t>
            </w:r>
          </w:p>
        </w:tc>
        <w:tc>
          <w:tcPr>
            <w:tcW w:w="71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</w:tr>
      <w:tr w:rsidR="008F3911" w:rsidTr="001F1EAC">
        <w:trPr>
          <w:trHeight w:val="906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FFFF"/>
              <w:right w:val="single" w:sz="6" w:space="0" w:color="000000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FFFF"/>
              <w:right w:val="single" w:sz="6" w:space="0" w:color="000000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FFFF"/>
              <w:right w:val="single" w:sz="6" w:space="0" w:color="000000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3911" w:rsidRDefault="008F3911" w:rsidP="001F1EAC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2024</w:t>
            </w:r>
            <w:r w:rsidR="001F1EAC"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-2025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3911" w:rsidRDefault="008F3911" w:rsidP="001F1EAC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202</w:t>
            </w:r>
            <w:r w:rsidR="001F1EAC"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6-2027</w:t>
            </w:r>
          </w:p>
        </w:tc>
      </w:tr>
      <w:tr w:rsidR="008F3911" w:rsidTr="001F1EAC">
        <w:trPr>
          <w:trHeight w:val="128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Совершение (попытка совершения) террористических актов на территории  </w:t>
            </w:r>
            <w:proofErr w:type="spellStart"/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1F1E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1F1E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</w:p>
        </w:tc>
      </w:tr>
      <w:tr w:rsidR="008F3911" w:rsidTr="001F1EA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Совершение актов экстремистской направленности против соблюдения прав и свобод человека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1F1E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color w:val="666666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1F1E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/0</w:t>
            </w:r>
          </w:p>
        </w:tc>
      </w:tr>
    </w:tbl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3.Система программных мероприятий, в том числе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</w:t>
      </w:r>
      <w:proofErr w:type="gramEnd"/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обеспечение программы, с перечнем мероприятий с разбивкой по годам,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источникам и направлениям финансирования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долгосрочной  целевой программы «Противодействие экстремизму и профилактика терроризма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период 2016- 202</w:t>
      </w:r>
      <w:r w:rsidR="001F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приведены в приложении № 1.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финансирования: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  <w:proofErr w:type="gramEnd"/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Нормативное обеспечение программы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а). Федеральные Законы от 06.03.2006. № 35-ФЗ «О противодействии терроризму», от 06.10.2003. № 131-ФЗ «Об общих принципах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местного самоуправления в Российской Федерации», от 25.07.2002. № 114-ФЗ «О противодействии экстремистской деятельности»; 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б). Указ Президента Российской Федерации от 15.06. 2006. № 116 «О мерах по противодействию терроризму». 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5.Механизм реализации программы, включая организацию управления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программой 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ходом её реализации.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управление реализацией программы и координацию деятельности исполнителей осуществляет муниципальная антитеррористическая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вносит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разработки, формирования и реализации долгосрочных муниципальных целевых программ.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на основе условий, порядка и правил, утвержденных федеральными, республиканскими и муниципальными нормативными правовыми актами.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Отчеты о ходе работ по долгосрочной целевой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и вносит соответствующий проект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соответствии с Регламентом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программы осуществляет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Оценка социально-экономической эффективности программы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позволит: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оздать условия для эффективной совместной работы подразделений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тимулировать и поддерживать гражданские инициативы правоохранительной направленности.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г). Создавать условия для деятельности добровольных формирований населения по охране общественного порядка.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осуществляется в соответствии с методикой оценки, изложенной в приложении № 2 к настоящей программе.</w:t>
      </w:r>
    </w:p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1F1EAC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программе «Противодействие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экстремизму и профилактика терроризма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поселения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района Республики Мордовия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2016-202</w:t>
      </w:r>
      <w:r w:rsidR="001F1EAC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8F3911" w:rsidRDefault="008F3911" w:rsidP="008F3911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Система программных мероприятий </w:t>
      </w:r>
      <w:r w:rsidR="001F1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 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период 2016- 202</w:t>
      </w:r>
      <w:r w:rsidR="001F1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8F3911" w:rsidRDefault="008F3911" w:rsidP="008F3911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3911" w:rsidRDefault="008F3911" w:rsidP="008F3911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42" w:type="dxa"/>
        <w:tblLayout w:type="fixed"/>
        <w:tblLook w:val="04A0" w:firstRow="1" w:lastRow="0" w:firstColumn="1" w:lastColumn="0" w:noHBand="0" w:noVBand="1"/>
      </w:tblPr>
      <w:tblGrid>
        <w:gridCol w:w="538"/>
        <w:gridCol w:w="1887"/>
        <w:gridCol w:w="567"/>
        <w:gridCol w:w="567"/>
        <w:gridCol w:w="709"/>
        <w:gridCol w:w="567"/>
        <w:gridCol w:w="425"/>
        <w:gridCol w:w="243"/>
        <w:gridCol w:w="324"/>
        <w:gridCol w:w="101"/>
        <w:gridCol w:w="466"/>
        <w:gridCol w:w="101"/>
        <w:gridCol w:w="324"/>
        <w:gridCol w:w="101"/>
        <w:gridCol w:w="325"/>
        <w:gridCol w:w="290"/>
        <w:gridCol w:w="277"/>
        <w:gridCol w:w="290"/>
        <w:gridCol w:w="277"/>
        <w:gridCol w:w="290"/>
        <w:gridCol w:w="277"/>
        <w:gridCol w:w="290"/>
        <w:gridCol w:w="277"/>
        <w:gridCol w:w="148"/>
        <w:gridCol w:w="426"/>
        <w:gridCol w:w="555"/>
      </w:tblGrid>
      <w:tr w:rsidR="008F3911" w:rsidTr="001F1EAC">
        <w:trPr>
          <w:trHeight w:val="144"/>
        </w:trPr>
        <w:tc>
          <w:tcPr>
            <w:tcW w:w="538" w:type="dxa"/>
            <w:vMerge w:val="restar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00FFFF"/>
              <w:bottom w:val="nil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финансирова-ния</w:t>
            </w:r>
            <w:proofErr w:type="spellEnd"/>
            <w:proofErr w:type="gramEnd"/>
          </w:p>
        </w:tc>
        <w:tc>
          <w:tcPr>
            <w:tcW w:w="6374" w:type="dxa"/>
            <w:gridSpan w:val="21"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Объём финансирования, тыс. руб.</w:t>
            </w:r>
          </w:p>
        </w:tc>
      </w:tr>
      <w:tr w:rsidR="001F1EAC" w:rsidTr="001F1EAC">
        <w:trPr>
          <w:trHeight w:val="144"/>
        </w:trPr>
        <w:tc>
          <w:tcPr>
            <w:tcW w:w="538" w:type="dxa"/>
            <w:vMerge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00FFFF"/>
              <w:bottom w:val="nil"/>
              <w:right w:val="single" w:sz="12" w:space="0" w:color="00FFFF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25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26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1F1E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-2025</w:t>
            </w:r>
          </w:p>
        </w:tc>
        <w:tc>
          <w:tcPr>
            <w:tcW w:w="1129" w:type="dxa"/>
            <w:gridSpan w:val="3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1EAC" w:rsidRDefault="001F1EA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:rsidR="008F3911" w:rsidRDefault="001F1EAC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-2027</w:t>
            </w:r>
          </w:p>
        </w:tc>
      </w:tr>
      <w:tr w:rsidR="001F1EAC" w:rsidTr="001F1EAC">
        <w:trPr>
          <w:trHeight w:val="298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3911" w:rsidRDefault="008F3911">
            <w:pPr>
              <w:spacing w:before="300" w:after="3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3911" w:rsidRDefault="008F3911">
            <w:pPr>
              <w:spacing w:before="300" w:after="3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9" w:type="dxa"/>
            <w:gridSpan w:val="3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3911" w:rsidRDefault="008F3911">
            <w:pPr>
              <w:spacing w:before="300" w:after="3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8F3911" w:rsidTr="001F1EAC">
        <w:trPr>
          <w:trHeight w:val="144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Информировать жителей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о порядке действий при угрозе возникновения террористических актов,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посредст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размещения информации в муниципальных средствах массовой информации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144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Организовать подготовку проектов,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приобретение буклетов, плакатов, памяток и рекомендаций для учреждений, предприятий, организаций,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сельского поселения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тематике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01.04.</w:t>
            </w:r>
          </w:p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235" w:type="dxa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15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F3911" w:rsidTr="001F1EAC">
        <w:trPr>
          <w:trHeight w:val="4070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Обеспечить подготовку и размещение в местах массового пребывания граждан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материалов о действиях в случае возникновения угроз террористического характера, а также размещение соответствующей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стендах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144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144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Осуществлять еженедельный обход территории муниципального образования на предмет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мест концентрации молодежи.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лять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данном факте  РВД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Большеигнатовскому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144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в культурных заведениях профилактической работы, направленной на недопущение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труктурное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подразделение Дом культуры 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Постоянно в течение года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144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Организовать и провести тематические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​приятия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Структурное подразделение»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овокачаевский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сельский клуб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144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Проводить тематические беседы в библиотеках и домах культуры расположенных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действиям населения при возникновении террористических угроз и ЧС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поселения, Структурное подразделение»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овокачаевский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сельский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клуб,библиотеки</w:t>
            </w:r>
            <w:proofErr w:type="spellEnd"/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раз в квартал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144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базе сельской библиотеки изготовить информационно-пропагандистский материал профилактического характера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Сельские библиотеки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01.01.</w:t>
            </w:r>
          </w:p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Каждого года.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2765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Организовать и провести круглые столы, семи​нары, с привлечением должностных лиц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циалистов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мерам предупредительного характера при угрозах террористической и экс​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тремистской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Структурное подразделение»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овокачаевский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клуб,библиотеки</w:t>
            </w:r>
            <w:proofErr w:type="spellEnd"/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3007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Через средства массовой информации информировать граждан о наличии в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телефонных линий для сообщения фактов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террори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экстремистской и деятельности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Вармазейского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Постоянно в течение года</w:t>
            </w:r>
          </w:p>
        </w:tc>
        <w:tc>
          <w:tcPr>
            <w:tcW w:w="7083" w:type="dxa"/>
            <w:gridSpan w:val="2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3911" w:rsidTr="001F1EAC">
        <w:trPr>
          <w:trHeight w:val="1299"/>
        </w:trPr>
        <w:tc>
          <w:tcPr>
            <w:tcW w:w="53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11" w:rsidRDefault="008F3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235" w:type="dxa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25" w:type="dxa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00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12" w:space="0" w:color="00FFFF"/>
              <w:left w:val="single" w:sz="4" w:space="0" w:color="auto"/>
              <w:bottom w:val="single" w:sz="12" w:space="0" w:color="00FFF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11" w:rsidRDefault="008F3911">
            <w:pPr>
              <w:spacing w:before="300" w:after="3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F3911" w:rsidRDefault="008F39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proofErr w:type="spellStart"/>
      <w:r w:rsidR="001F1EAC">
        <w:rPr>
          <w:rFonts w:ascii="Times New Roman" w:hAnsi="Times New Roman"/>
          <w:sz w:val="24"/>
          <w:szCs w:val="24"/>
          <w:lang w:eastAsia="ru-RU"/>
        </w:rPr>
        <w:t>муниципальноц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программе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«Противодействие экстремизму 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профилактика терроризма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Вармазейского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Большеигнатовского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муниципального 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района Республики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Мордовияна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2016-202</w:t>
      </w:r>
      <w:r w:rsidR="001F1EAC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годы» </w:t>
      </w:r>
    </w:p>
    <w:p w:rsidR="008F3911" w:rsidRDefault="008F3911" w:rsidP="008F3911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от 2</w:t>
      </w:r>
      <w:r w:rsidR="001F1EAC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F1EAC">
        <w:rPr>
          <w:rFonts w:ascii="Times New Roman" w:hAnsi="Times New Roman"/>
          <w:sz w:val="24"/>
          <w:szCs w:val="24"/>
          <w:lang w:eastAsia="ru-RU"/>
        </w:rPr>
        <w:t xml:space="preserve">декабря 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1F1EAC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г.№</w:t>
      </w:r>
      <w:r w:rsidR="001F1EAC">
        <w:rPr>
          <w:rFonts w:ascii="Times New Roman" w:hAnsi="Times New Roman"/>
          <w:sz w:val="24"/>
          <w:szCs w:val="24"/>
          <w:lang w:eastAsia="ru-RU"/>
        </w:rPr>
        <w:t>74</w:t>
      </w: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3911" w:rsidRDefault="008F3911" w:rsidP="008F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Методика оценки эффективности </w:t>
      </w:r>
      <w:r w:rsidR="001F1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 «Противодействие экстремизму и профилактика терроризма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на 2016-202</w:t>
      </w:r>
      <w:r w:rsidR="001F1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8F3911" w:rsidRDefault="008F3911" w:rsidP="008F39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1884"/>
      </w:tblGrid>
      <w:tr w:rsidR="008F3911" w:rsidTr="008F3911">
        <w:trPr>
          <w:trHeight w:val="120"/>
        </w:trPr>
        <w:tc>
          <w:tcPr>
            <w:tcW w:w="3456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u w:val="single"/>
                <w:lang w:eastAsia="ru-RU"/>
              </w:rPr>
              <w:lastRenderedPageBreak/>
              <w:t>фактическое использование средств</w:t>
            </w:r>
          </w:p>
        </w:tc>
        <w:tc>
          <w:tcPr>
            <w:tcW w:w="1884" w:type="dxa"/>
            <w:vMerge w:val="restar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х100 процентов</w:t>
            </w:r>
          </w:p>
        </w:tc>
      </w:tr>
      <w:tr w:rsidR="008F3911" w:rsidTr="008F3911">
        <w:trPr>
          <w:trHeight w:val="120"/>
        </w:trPr>
        <w:tc>
          <w:tcPr>
            <w:tcW w:w="3456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3911" w:rsidRDefault="008F3911">
            <w:pPr>
              <w:spacing w:before="300" w:after="300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  утвержденный план</w:t>
            </w:r>
          </w:p>
        </w:tc>
        <w:tc>
          <w:tcPr>
            <w:tcW w:w="0" w:type="auto"/>
            <w:vMerge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vAlign w:val="center"/>
            <w:hideMark/>
          </w:tcPr>
          <w:p w:rsidR="008F3911" w:rsidRDefault="008F39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значении показателя эффективности: 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 процентов – реализация программы считается эффективной;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менее 100 процентов – реализация программы считается неэффективной;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более 100 процентов – реализация программы считается наиболее эффективной.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Социально-экономический эффект от реализации программы выражается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1.Совершенствовании форм и методов работы органов местного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самоуправле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профилактике терроризма и экстремизма, проявлений ксенофобии, национальной и расовой нетерпимости, противодействию этнической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дискрими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​нации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2.Распространении культуры интернационализма, согласия, национальной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ре​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лигиозной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терпимости в среде учащихся общеобразовательных учреждений.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3.Гармонизации межнациональных отношений, повышение уровня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этносоциальной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комфортности.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Укреплении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культивирование в молодежной среде атмосферы межэтнического согласия и толерантности.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Недопущении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создания и деятельности националистических экстремистских молодежных группировок.</w:t>
      </w:r>
    </w:p>
    <w:p w:rsidR="008F3911" w:rsidRDefault="008F3911" w:rsidP="008F3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7.Формировании единого информационного пространства для пропаганды и распространения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  <w:proofErr w:type="gramEnd"/>
    </w:p>
    <w:p w:rsidR="003C5077" w:rsidRDefault="003C5077"/>
    <w:sectPr w:rsidR="003C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5A"/>
    <w:rsid w:val="001F1EAC"/>
    <w:rsid w:val="003C5077"/>
    <w:rsid w:val="004C2665"/>
    <w:rsid w:val="004E725A"/>
    <w:rsid w:val="008F3911"/>
    <w:rsid w:val="00D31EC1"/>
    <w:rsid w:val="00E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6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9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6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2025-01-12T11:53:00Z</cp:lastPrinted>
  <dcterms:created xsi:type="dcterms:W3CDTF">2025-01-12T11:00:00Z</dcterms:created>
  <dcterms:modified xsi:type="dcterms:W3CDTF">2025-01-12T11:54:00Z</dcterms:modified>
</cp:coreProperties>
</file>