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93" w:rsidRDefault="00DB4093" w:rsidP="00DB409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41C6C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341C6C">
        <w:rPr>
          <w:rFonts w:ascii="Times New Roman" w:hAnsi="Times New Roman"/>
          <w:b/>
          <w:sz w:val="36"/>
          <w:szCs w:val="36"/>
        </w:rPr>
        <w:t>Вармазейского</w:t>
      </w:r>
      <w:proofErr w:type="spellEnd"/>
      <w:r w:rsidRPr="00341C6C">
        <w:rPr>
          <w:rFonts w:ascii="Times New Roman" w:hAnsi="Times New Roman"/>
          <w:b/>
          <w:sz w:val="36"/>
          <w:szCs w:val="36"/>
        </w:rPr>
        <w:t xml:space="preserve">   сельского поселения    </w:t>
      </w:r>
      <w:proofErr w:type="spellStart"/>
      <w:r w:rsidRPr="00341C6C">
        <w:rPr>
          <w:rFonts w:ascii="Times New Roman" w:hAnsi="Times New Roman"/>
          <w:b/>
          <w:sz w:val="36"/>
          <w:szCs w:val="36"/>
        </w:rPr>
        <w:t>Большеигнатовского</w:t>
      </w:r>
      <w:proofErr w:type="spellEnd"/>
      <w:r w:rsidRPr="00341C6C">
        <w:rPr>
          <w:rFonts w:ascii="Times New Roman" w:hAnsi="Times New Roman"/>
          <w:b/>
          <w:sz w:val="36"/>
          <w:szCs w:val="36"/>
        </w:rPr>
        <w:t xml:space="preserve"> муниципального района </w:t>
      </w:r>
    </w:p>
    <w:p w:rsidR="00DB4093" w:rsidRPr="00341C6C" w:rsidRDefault="00DB4093" w:rsidP="00DB409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41C6C">
        <w:rPr>
          <w:rFonts w:ascii="Times New Roman" w:hAnsi="Times New Roman"/>
          <w:b/>
          <w:sz w:val="36"/>
          <w:szCs w:val="36"/>
        </w:rPr>
        <w:t>Республики Мордовия</w:t>
      </w:r>
    </w:p>
    <w:p w:rsidR="00DB4093" w:rsidRPr="00341C6C" w:rsidRDefault="00DB4093" w:rsidP="00DB409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B4093" w:rsidRPr="00C71582" w:rsidRDefault="00DB4093" w:rsidP="00DB409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71582">
        <w:rPr>
          <w:rFonts w:ascii="Times New Roman" w:hAnsi="Times New Roman"/>
          <w:sz w:val="32"/>
          <w:szCs w:val="32"/>
        </w:rPr>
        <w:t>ПОСТАНОВЛЕНИЕ</w:t>
      </w:r>
    </w:p>
    <w:p w:rsidR="00DB4093" w:rsidRPr="00341C6C" w:rsidRDefault="00DB4093" w:rsidP="00DB4093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DB4093" w:rsidRPr="00341C6C" w:rsidRDefault="00DB4093" w:rsidP="00DB4093">
      <w:pPr>
        <w:pStyle w:val="a3"/>
        <w:rPr>
          <w:rFonts w:ascii="Times New Roman" w:hAnsi="Times New Roman"/>
          <w:sz w:val="36"/>
          <w:szCs w:val="36"/>
        </w:rPr>
      </w:pPr>
    </w:p>
    <w:p w:rsidR="00DB4093" w:rsidRPr="00C71582" w:rsidRDefault="00DB4093" w:rsidP="00DB4093">
      <w:pPr>
        <w:jc w:val="both"/>
        <w:rPr>
          <w:rFonts w:ascii="Times New Roman" w:hAnsi="Times New Roman"/>
          <w:sz w:val="28"/>
          <w:szCs w:val="28"/>
        </w:rPr>
      </w:pPr>
      <w:r w:rsidRPr="0079473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2</w:t>
      </w:r>
      <w:r w:rsidR="005D6ED3">
        <w:rPr>
          <w:rFonts w:ascii="Times New Roman" w:hAnsi="Times New Roman"/>
          <w:sz w:val="28"/>
          <w:szCs w:val="28"/>
        </w:rPr>
        <w:t>7 декабря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947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</w:t>
      </w:r>
      <w:r w:rsidR="005D6ED3">
        <w:rPr>
          <w:rFonts w:ascii="Times New Roman" w:hAnsi="Times New Roman"/>
          <w:sz w:val="28"/>
          <w:szCs w:val="28"/>
        </w:rPr>
        <w:t>83</w:t>
      </w:r>
    </w:p>
    <w:p w:rsidR="00DB4093" w:rsidRPr="00BD4D94" w:rsidRDefault="00DB4093" w:rsidP="00DB409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4D94">
        <w:rPr>
          <w:rFonts w:ascii="Times New Roman" w:hAnsi="Times New Roman"/>
          <w:sz w:val="24"/>
          <w:szCs w:val="24"/>
        </w:rPr>
        <w:t>с</w:t>
      </w:r>
      <w:proofErr w:type="gramStart"/>
      <w:r w:rsidRPr="00BD4D94">
        <w:rPr>
          <w:rFonts w:ascii="Times New Roman" w:hAnsi="Times New Roman"/>
          <w:sz w:val="24"/>
          <w:szCs w:val="24"/>
        </w:rPr>
        <w:t>.В</w:t>
      </w:r>
      <w:proofErr w:type="gramEnd"/>
      <w:r w:rsidRPr="00BD4D94">
        <w:rPr>
          <w:rFonts w:ascii="Times New Roman" w:hAnsi="Times New Roman"/>
          <w:sz w:val="24"/>
          <w:szCs w:val="24"/>
        </w:rPr>
        <w:t>армазейка</w:t>
      </w:r>
      <w:proofErr w:type="spellEnd"/>
    </w:p>
    <w:p w:rsidR="00DB4093" w:rsidRPr="003A30AF" w:rsidRDefault="00DB4093" w:rsidP="00DB4093">
      <w:pPr>
        <w:tabs>
          <w:tab w:val="left" w:pos="5245"/>
        </w:tabs>
        <w:spacing w:after="225" w:line="234" w:lineRule="atLeast"/>
        <w:ind w:right="321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A30A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306FB">
        <w:rPr>
          <w:rFonts w:ascii="Times New Roman" w:hAnsi="Times New Roman" w:cs="Times New Roman"/>
          <w:b/>
          <w:bCs/>
          <w:sz w:val="28"/>
          <w:szCs w:val="28"/>
        </w:rPr>
        <w:t xml:space="preserve">продлении срока реализации и </w:t>
      </w:r>
      <w:r w:rsidRPr="003A30AF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 </w:t>
      </w:r>
      <w:r w:rsidR="007306F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администрации </w:t>
      </w:r>
      <w:proofErr w:type="spellStart"/>
      <w:r w:rsidR="007306FB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="007306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15.12.2016г №52</w:t>
      </w:r>
      <w:r w:rsidR="005D6ED3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r w:rsidRPr="003A30AF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 «</w:t>
      </w:r>
      <w:r w:rsidRPr="003A3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Комплексное развитие социальной инфраструктуры </w:t>
      </w:r>
      <w:proofErr w:type="spellStart"/>
      <w:r w:rsidRPr="003A30AF">
        <w:rPr>
          <w:rFonts w:ascii="Times New Roman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Pr="003A3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3A30AF">
        <w:rPr>
          <w:rFonts w:ascii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3A3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на 2017-2025г.»</w:t>
      </w:r>
      <w:r w:rsidR="005D6E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период до 2027 года.</w:t>
      </w:r>
    </w:p>
    <w:p w:rsidR="00DB4093" w:rsidRPr="00F439A7" w:rsidRDefault="00DB4093" w:rsidP="00DB4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2F72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F439A7">
        <w:rPr>
          <w:rFonts w:ascii="Times New Roman" w:hAnsi="Times New Roman" w:cs="Times New Roman"/>
          <w:sz w:val="28"/>
          <w:szCs w:val="28"/>
        </w:rPr>
        <w:t>:</w:t>
      </w:r>
    </w:p>
    <w:p w:rsidR="005D6ED3" w:rsidRPr="005D6ED3" w:rsidRDefault="005D6ED3" w:rsidP="005D6E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ED3">
        <w:rPr>
          <w:rFonts w:ascii="Times New Roman" w:hAnsi="Times New Roman" w:cs="Times New Roman"/>
          <w:sz w:val="28"/>
          <w:szCs w:val="28"/>
        </w:rPr>
        <w:t xml:space="preserve">Продлить срок реализации муниципальной программы </w:t>
      </w:r>
      <w:r w:rsidRPr="005D6ED3">
        <w:rPr>
          <w:rFonts w:ascii="Times New Roman" w:hAnsi="Times New Roman" w:cs="Times New Roman"/>
          <w:bCs/>
          <w:sz w:val="28"/>
          <w:szCs w:val="28"/>
        </w:rPr>
        <w:t>«</w:t>
      </w:r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социальной инфраструктуры </w:t>
      </w:r>
      <w:proofErr w:type="spellStart"/>
      <w:r w:rsidRPr="005D6ED3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D6ED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2017-2025г.»</w:t>
      </w:r>
      <w:r w:rsidRPr="005D6ED3">
        <w:rPr>
          <w:rFonts w:ascii="Times New Roman" w:hAnsi="Times New Roman" w:cs="Times New Roman"/>
          <w:sz w:val="28"/>
          <w:szCs w:val="28"/>
        </w:rPr>
        <w:t xml:space="preserve"> утверждённую постановлением администрации </w:t>
      </w:r>
      <w:proofErr w:type="spellStart"/>
      <w:r w:rsidRPr="005D6ED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D6ED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15.12.2016г №52-А</w:t>
      </w:r>
      <w:r w:rsidRPr="005D6ED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5D6ED3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5D6E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D6ED3">
        <w:rPr>
          <w:rFonts w:ascii="Times New Roman" w:hAnsi="Times New Roman" w:cs="Times New Roman"/>
          <w:sz w:val="28"/>
          <w:szCs w:val="28"/>
        </w:rPr>
        <w:t>остановлений</w:t>
      </w:r>
      <w:proofErr w:type="spellEnd"/>
      <w:r w:rsidRPr="005D6ED3">
        <w:rPr>
          <w:rFonts w:ascii="Times New Roman" w:hAnsi="Times New Roman" w:cs="Times New Roman"/>
          <w:sz w:val="28"/>
          <w:szCs w:val="28"/>
        </w:rPr>
        <w:t xml:space="preserve"> администрации от  </w:t>
      </w:r>
      <w:r>
        <w:rPr>
          <w:rFonts w:ascii="Times New Roman" w:hAnsi="Times New Roman" w:cs="Times New Roman"/>
          <w:sz w:val="28"/>
          <w:szCs w:val="28"/>
        </w:rPr>
        <w:t>25.02</w:t>
      </w:r>
      <w:r w:rsidRPr="005D6ED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D6ED3">
        <w:rPr>
          <w:rFonts w:ascii="Times New Roman" w:hAnsi="Times New Roman" w:cs="Times New Roman"/>
          <w:sz w:val="28"/>
          <w:szCs w:val="28"/>
        </w:rPr>
        <w:t>г №15) до 2027 года</w:t>
      </w:r>
    </w:p>
    <w:p w:rsidR="005D6ED3" w:rsidRPr="005D6ED3" w:rsidRDefault="005D6ED3" w:rsidP="005D6ED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D3">
        <w:rPr>
          <w:rFonts w:ascii="Times New Roman" w:eastAsia="Calibri" w:hAnsi="Times New Roman" w:cs="Times New Roman"/>
          <w:sz w:val="28"/>
          <w:szCs w:val="28"/>
        </w:rPr>
        <w:t>Внести изменения в муниципальную программу</w:t>
      </w:r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социальной инфраструктуры </w:t>
      </w:r>
      <w:proofErr w:type="spellStart"/>
      <w:r w:rsidRPr="005D6ED3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D6ED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D6E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2017-2025г</w:t>
      </w:r>
      <w:proofErr w:type="gramStart"/>
      <w:r w:rsidRPr="005D6ED3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5D6ED3">
        <w:rPr>
          <w:rFonts w:ascii="Times New Roman" w:eastAsia="Calibri" w:hAnsi="Times New Roman" w:cs="Times New Roman"/>
          <w:sz w:val="28"/>
          <w:szCs w:val="28"/>
        </w:rPr>
        <w:t>изложив ее в новой редакции.</w:t>
      </w:r>
    </w:p>
    <w:p w:rsidR="005D6ED3" w:rsidRPr="005D6ED3" w:rsidRDefault="005D6ED3" w:rsidP="005D6E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D3">
        <w:rPr>
          <w:rFonts w:ascii="Times New Roman" w:eastAsia="Calibri" w:hAnsi="Times New Roman" w:cs="Times New Roman"/>
          <w:sz w:val="28"/>
          <w:szCs w:val="28"/>
        </w:rPr>
        <w:t xml:space="preserve">      3. Настоящее постановление вступает в силу со дня его официального опубликования.</w:t>
      </w:r>
    </w:p>
    <w:p w:rsidR="005D6ED3" w:rsidRPr="005D6ED3" w:rsidRDefault="005D6ED3" w:rsidP="005D6E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D3">
        <w:rPr>
          <w:rFonts w:ascii="Times New Roman" w:eastAsia="Calibri" w:hAnsi="Times New Roman" w:cs="Times New Roman"/>
          <w:sz w:val="28"/>
          <w:szCs w:val="28"/>
        </w:rPr>
        <w:t xml:space="preserve">     4. </w:t>
      </w:r>
      <w:proofErr w:type="gramStart"/>
      <w:r w:rsidRPr="005D6ED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6ED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4093" w:rsidRPr="003B2F72" w:rsidRDefault="00DB4093" w:rsidP="005D6ED3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B4093" w:rsidRPr="003B2F72" w:rsidRDefault="00DB4093" w:rsidP="00DB4093">
      <w:pPr>
        <w:spacing w:after="225" w:line="234" w:lineRule="atLeas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B4093" w:rsidRPr="003B2F72" w:rsidRDefault="00DB4093" w:rsidP="00DB4093">
      <w:pPr>
        <w:spacing w:after="225" w:line="234" w:lineRule="atLeast"/>
        <w:ind w:right="-65"/>
        <w:rPr>
          <w:rFonts w:ascii="Times New Roman" w:hAnsi="Times New Roman" w:cs="Times New Roman"/>
          <w:sz w:val="28"/>
          <w:szCs w:val="28"/>
          <w:lang w:eastAsia="ru-RU"/>
        </w:rPr>
      </w:pPr>
      <w:r w:rsidRPr="003B2F72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                                     </w:t>
      </w:r>
      <w:proofErr w:type="spellStart"/>
      <w:r w:rsidRPr="003B2F72">
        <w:rPr>
          <w:rFonts w:ascii="Times New Roman" w:hAnsi="Times New Roman" w:cs="Times New Roman"/>
          <w:sz w:val="28"/>
          <w:szCs w:val="28"/>
          <w:lang w:eastAsia="ru-RU"/>
        </w:rPr>
        <w:t>А.Р.Рабина</w:t>
      </w:r>
      <w:proofErr w:type="spellEnd"/>
      <w:r w:rsidRPr="003B2F7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DB4093" w:rsidRPr="005D6ED3" w:rsidRDefault="005D6ED3" w:rsidP="005D6ED3">
      <w:pPr>
        <w:spacing w:after="225" w:line="234" w:lineRule="atLeast"/>
        <w:ind w:right="-6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 </w:t>
      </w:r>
    </w:p>
    <w:p w:rsidR="00DB4093" w:rsidRPr="003B2F72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2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DB4093" w:rsidRPr="004E77FB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7FB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B4093" w:rsidRPr="004E77FB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77FB">
        <w:rPr>
          <w:rFonts w:ascii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B4093" w:rsidRPr="004E77FB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77FB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4E77F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B4093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7FB">
        <w:rPr>
          <w:rFonts w:ascii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DB4093" w:rsidRPr="00C71582" w:rsidRDefault="00DB4093" w:rsidP="00DB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5D6ED3">
        <w:rPr>
          <w:rFonts w:ascii="Times New Roman" w:hAnsi="Times New Roman" w:cs="Times New Roman"/>
          <w:sz w:val="24"/>
          <w:szCs w:val="24"/>
          <w:lang w:eastAsia="ru-RU"/>
        </w:rPr>
        <w:t>7.12.2024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г.№</w:t>
      </w:r>
      <w:r w:rsidR="005D6ED3">
        <w:rPr>
          <w:rFonts w:ascii="Times New Roman" w:hAnsi="Times New Roman" w:cs="Times New Roman"/>
          <w:sz w:val="24"/>
          <w:szCs w:val="24"/>
          <w:lang w:eastAsia="ru-RU"/>
        </w:rPr>
        <w:t>83</w:t>
      </w:r>
    </w:p>
    <w:p w:rsidR="00DB4093" w:rsidRPr="00504B76" w:rsidRDefault="00DB4093" w:rsidP="00DB4093">
      <w:pPr>
        <w:spacing w:after="225" w:line="234" w:lineRule="atLeast"/>
        <w:rPr>
          <w:rFonts w:ascii="Georgia" w:hAnsi="Georgia" w:cs="Georgia"/>
          <w:sz w:val="18"/>
          <w:szCs w:val="18"/>
          <w:lang w:eastAsia="ru-RU"/>
        </w:rPr>
      </w:pPr>
      <w:r w:rsidRPr="00504B76">
        <w:rPr>
          <w:rFonts w:ascii="Georgia" w:hAnsi="Georgia" w:cs="Georgia"/>
          <w:sz w:val="18"/>
          <w:szCs w:val="18"/>
          <w:lang w:eastAsia="ru-RU"/>
        </w:rPr>
        <w:t> </w:t>
      </w:r>
    </w:p>
    <w:p w:rsidR="00DB4093" w:rsidRPr="003A30AF" w:rsidRDefault="00DB4093" w:rsidP="00DB4093">
      <w:pPr>
        <w:spacing w:after="225" w:line="23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«Комплексное развитие социальной инфраструктуры </w:t>
      </w:r>
      <w:proofErr w:type="spellStart"/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2017 - 202</w:t>
      </w:r>
      <w:r w:rsidR="005D6E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E7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DB4093" w:rsidRPr="004E77FB" w:rsidRDefault="00DB4093" w:rsidP="00DB4093">
      <w:pPr>
        <w:spacing w:after="225" w:line="23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DB4093" w:rsidRPr="003A30AF" w:rsidRDefault="00DB4093" w:rsidP="00DB4093">
      <w:pPr>
        <w:spacing w:after="225" w:line="234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«Комплексное развитие социальной инфраструктуры </w:t>
      </w:r>
      <w:proofErr w:type="spellStart"/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Республики Мордовия на 2017</w:t>
      </w:r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5D6ED3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4E77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4"/>
        <w:gridCol w:w="9"/>
        <w:gridCol w:w="5510"/>
      </w:tblGrid>
      <w:tr w:rsidR="00DB4093" w:rsidRPr="00504B76" w:rsidTr="000E2751"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««Комплексное развитие социальной инфраструктуры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на 2017-202</w:t>
            </w:r>
            <w:r w:rsidR="005D6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093" w:rsidRPr="00504B76" w:rsidTr="000E2751"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06 октября 2003 года № 131</w:t>
            </w:r>
          </w:p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-ФЗ «Об общих принципах организации местного самоуправления в Российской Федерации»;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октября 2015года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разработчика программы и его местонахождение.</w:t>
            </w:r>
          </w:p>
        </w:tc>
        <w:tc>
          <w:tcPr>
            <w:tcW w:w="5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0" w:line="234" w:lineRule="atLeast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Мордовия.</w:t>
            </w:r>
          </w:p>
          <w:p w:rsidR="00DB4093" w:rsidRPr="004E77FB" w:rsidRDefault="00DB4093" w:rsidP="000E2751">
            <w:pPr>
              <w:spacing w:after="0" w:line="234" w:lineRule="atLeast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Большеигнатовский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айон,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Вармазейка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д.30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DB4093" w:rsidRPr="004E77FB" w:rsidRDefault="00DB4093" w:rsidP="000E2751">
            <w:pPr>
              <w:spacing w:after="225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социальной инфраструктуры сельского поселения, повышение уровня и качества жизни населения на территории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</w:t>
            </w:r>
          </w:p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-Развитие социальной инфраструктуры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DB4093" w:rsidRPr="004E77FB" w:rsidRDefault="00DB4093" w:rsidP="000E2751">
            <w:pPr>
              <w:spacing w:after="225" w:line="234" w:lineRule="atLeast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ремонт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инфраструктуры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0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 </w:t>
            </w:r>
          </w:p>
          <w:p w:rsidR="00DB4093" w:rsidRPr="004E77FB" w:rsidRDefault="00DB4093" w:rsidP="000E2751">
            <w:pPr>
              <w:spacing w:after="0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225" w:line="234" w:lineRule="atLeast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инфраструктуры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4E77FB" w:rsidRDefault="00DB4093" w:rsidP="000E2751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</w:p>
          <w:p w:rsidR="00DB4093" w:rsidRPr="004E77FB" w:rsidRDefault="00DB4093" w:rsidP="000E2751">
            <w:pPr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DB4093" w:rsidRPr="004E77FB" w:rsidRDefault="00DB4093" w:rsidP="000E2751">
            <w:pPr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0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</w:t>
            </w:r>
            <w:proofErr w:type="gramStart"/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DB4093" w:rsidRPr="004E77FB" w:rsidRDefault="00DB4093" w:rsidP="005D6ED3">
            <w:pPr>
              <w:spacing w:after="0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</w:t>
            </w:r>
            <w:r w:rsidR="005D6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4093" w:rsidRPr="00504B76" w:rsidTr="000E2751">
        <w:tc>
          <w:tcPr>
            <w:tcW w:w="3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DB4093" w:rsidRPr="004E77FB" w:rsidRDefault="00DB4093" w:rsidP="000E2751">
            <w:pPr>
              <w:spacing w:after="225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программы: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7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E77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руб., 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 том числе по годам: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5,0 тыс. руб.;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2,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DB4093" w:rsidRPr="004E77FB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DB4093" w:rsidRDefault="00DB409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Pr="004E7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5D6ED3" w:rsidRDefault="005D6ED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3,0 тыс. руб.</w:t>
            </w:r>
          </w:p>
          <w:p w:rsidR="005D6ED3" w:rsidRPr="004E77FB" w:rsidRDefault="005D6ED3" w:rsidP="000E2751">
            <w:pPr>
              <w:spacing w:after="225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год- 3,0 тыс. руб. </w:t>
            </w:r>
          </w:p>
        </w:tc>
      </w:tr>
    </w:tbl>
    <w:p w:rsidR="00DB4093" w:rsidRDefault="00DB4093" w:rsidP="00DB4093">
      <w:pPr>
        <w:spacing w:after="150" w:line="421" w:lineRule="atLeast"/>
        <w:outlineLvl w:val="0"/>
        <w:rPr>
          <w:rFonts w:ascii="Helvetica" w:hAnsi="Helvetica" w:cs="Helvetica"/>
          <w:kern w:val="36"/>
          <w:sz w:val="32"/>
          <w:szCs w:val="32"/>
          <w:lang w:eastAsia="ru-RU"/>
        </w:rPr>
      </w:pPr>
    </w:p>
    <w:p w:rsidR="00DB4093" w:rsidRPr="000D566F" w:rsidRDefault="00DB4093" w:rsidP="00DB4093">
      <w:pPr>
        <w:spacing w:after="150" w:line="421" w:lineRule="atLeast"/>
        <w:ind w:firstLine="567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3566D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Программа) содержит чёткое представление о целях, ресурсах, потенциале и об основных направлениях социального развития поселения на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целей социального развития сельского поселения.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линии устойчивого развития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путем проведения ремонта объектов культуры.</w:t>
      </w:r>
    </w:p>
    <w:p w:rsidR="00DB4093" w:rsidRPr="00FE71D9" w:rsidRDefault="00DB4093" w:rsidP="00DB40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71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а)  Население и населенные пункты </w:t>
      </w:r>
      <w:proofErr w:type="spellStart"/>
      <w:r w:rsidRPr="00FE71D9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E71D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Pr="00FE71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поселения.</w:t>
      </w:r>
    </w:p>
    <w:p w:rsidR="00DB4093" w:rsidRPr="004E77FB" w:rsidRDefault="00DB4093" w:rsidP="00DB4093">
      <w:pPr>
        <w:pStyle w:val="1"/>
        <w:jc w:val="both"/>
        <w:rPr>
          <w:sz w:val="28"/>
          <w:szCs w:val="28"/>
        </w:rPr>
      </w:pPr>
      <w:proofErr w:type="spellStart"/>
      <w:r w:rsidRPr="004E77FB">
        <w:rPr>
          <w:sz w:val="28"/>
          <w:szCs w:val="28"/>
        </w:rPr>
        <w:lastRenderedPageBreak/>
        <w:t>Вармазейское</w:t>
      </w:r>
      <w:proofErr w:type="spellEnd"/>
      <w:r w:rsidRPr="004E77FB">
        <w:rPr>
          <w:sz w:val="28"/>
          <w:szCs w:val="28"/>
        </w:rPr>
        <w:t xml:space="preserve"> сельское поселение расположено в центральной части </w:t>
      </w:r>
      <w:proofErr w:type="spellStart"/>
      <w:r w:rsidRPr="004E77FB">
        <w:rPr>
          <w:sz w:val="28"/>
          <w:szCs w:val="28"/>
        </w:rPr>
        <w:t>Большеигнатовского</w:t>
      </w:r>
      <w:proofErr w:type="spellEnd"/>
      <w:r w:rsidRPr="004E77FB">
        <w:rPr>
          <w:sz w:val="28"/>
          <w:szCs w:val="28"/>
        </w:rPr>
        <w:t xml:space="preserve"> муниципального района и включает в свой состав село  </w:t>
      </w:r>
      <w:proofErr w:type="spellStart"/>
      <w:r w:rsidRPr="004E77FB">
        <w:rPr>
          <w:sz w:val="28"/>
          <w:szCs w:val="28"/>
        </w:rPr>
        <w:t>Вармазейка</w:t>
      </w:r>
      <w:proofErr w:type="spellEnd"/>
      <w:r w:rsidRPr="004E77FB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Новое </w:t>
      </w:r>
      <w:proofErr w:type="spellStart"/>
      <w:r>
        <w:rPr>
          <w:sz w:val="28"/>
          <w:szCs w:val="28"/>
        </w:rPr>
        <w:t>Качаево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Барахманы</w:t>
      </w:r>
      <w:proofErr w:type="spellEnd"/>
      <w:r>
        <w:rPr>
          <w:sz w:val="28"/>
          <w:szCs w:val="28"/>
        </w:rPr>
        <w:t>, деревню</w:t>
      </w:r>
      <w:r w:rsidRPr="004E77FB">
        <w:rPr>
          <w:sz w:val="28"/>
          <w:szCs w:val="28"/>
        </w:rPr>
        <w:t xml:space="preserve"> Новое </w:t>
      </w:r>
      <w:proofErr w:type="spellStart"/>
      <w:r w:rsidRPr="004E77FB">
        <w:rPr>
          <w:sz w:val="28"/>
          <w:szCs w:val="28"/>
        </w:rPr>
        <w:t>Чамзино</w:t>
      </w:r>
      <w:proofErr w:type="spellEnd"/>
      <w:r>
        <w:rPr>
          <w:sz w:val="28"/>
          <w:szCs w:val="28"/>
        </w:rPr>
        <w:t xml:space="preserve">, деревню </w:t>
      </w:r>
      <w:proofErr w:type="spellStart"/>
      <w:r>
        <w:rPr>
          <w:sz w:val="28"/>
          <w:szCs w:val="28"/>
        </w:rPr>
        <w:t>Растислаевка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еревню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Инелейка</w:t>
      </w:r>
      <w:proofErr w:type="spellEnd"/>
      <w:r>
        <w:rPr>
          <w:sz w:val="28"/>
          <w:szCs w:val="28"/>
        </w:rPr>
        <w:t>.</w:t>
      </w:r>
    </w:p>
    <w:p w:rsidR="00DB4093" w:rsidRPr="004E77FB" w:rsidRDefault="00DB4093" w:rsidP="00DB4093">
      <w:pPr>
        <w:pStyle w:val="1"/>
        <w:jc w:val="both"/>
        <w:rPr>
          <w:sz w:val="28"/>
          <w:szCs w:val="28"/>
        </w:rPr>
      </w:pPr>
      <w:r w:rsidRPr="004E77FB">
        <w:rPr>
          <w:sz w:val="28"/>
          <w:szCs w:val="28"/>
        </w:rPr>
        <w:t xml:space="preserve"> </w:t>
      </w:r>
      <w:proofErr w:type="spellStart"/>
      <w:r w:rsidRPr="004E77FB">
        <w:rPr>
          <w:sz w:val="28"/>
          <w:szCs w:val="28"/>
        </w:rPr>
        <w:t>Вармазейское</w:t>
      </w:r>
      <w:proofErr w:type="spellEnd"/>
      <w:r w:rsidRPr="004E77FB">
        <w:rPr>
          <w:sz w:val="28"/>
          <w:szCs w:val="28"/>
        </w:rPr>
        <w:t xml:space="preserve"> сельское поселение граничит: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 xml:space="preserve">- на  севере – с </w:t>
      </w:r>
      <w:proofErr w:type="spellStart"/>
      <w:r w:rsidRPr="004E77FB">
        <w:rPr>
          <w:color w:val="000000"/>
          <w:sz w:val="28"/>
          <w:szCs w:val="28"/>
        </w:rPr>
        <w:t>Большеигнатовским</w:t>
      </w:r>
      <w:proofErr w:type="spellEnd"/>
      <w:r w:rsidRPr="004E77FB">
        <w:rPr>
          <w:color w:val="000000"/>
          <w:sz w:val="28"/>
          <w:szCs w:val="28"/>
        </w:rPr>
        <w:t xml:space="preserve"> сельским поселением;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 xml:space="preserve">- на востоке– с </w:t>
      </w:r>
      <w:proofErr w:type="spellStart"/>
      <w:r w:rsidRPr="004E77FB">
        <w:rPr>
          <w:color w:val="000000"/>
          <w:sz w:val="28"/>
          <w:szCs w:val="28"/>
        </w:rPr>
        <w:t>Кучкаевским</w:t>
      </w:r>
      <w:proofErr w:type="spellEnd"/>
      <w:r w:rsidRPr="004E77FB">
        <w:rPr>
          <w:color w:val="000000"/>
          <w:sz w:val="28"/>
          <w:szCs w:val="28"/>
        </w:rPr>
        <w:t xml:space="preserve">, </w:t>
      </w:r>
      <w:proofErr w:type="spellStart"/>
      <w:r w:rsidRPr="004E77FB">
        <w:rPr>
          <w:color w:val="000000"/>
          <w:sz w:val="28"/>
          <w:szCs w:val="28"/>
        </w:rPr>
        <w:t>Киржеманким</w:t>
      </w:r>
      <w:proofErr w:type="spellEnd"/>
      <w:r w:rsidRPr="004E77FB">
        <w:rPr>
          <w:color w:val="000000"/>
          <w:sz w:val="28"/>
          <w:szCs w:val="28"/>
        </w:rPr>
        <w:t xml:space="preserve"> сельскими поселениями;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>- на юг</w:t>
      </w:r>
      <w:r>
        <w:rPr>
          <w:color w:val="000000"/>
          <w:sz w:val="28"/>
          <w:szCs w:val="28"/>
        </w:rPr>
        <w:t>е</w:t>
      </w:r>
      <w:r w:rsidRPr="004E77FB">
        <w:rPr>
          <w:color w:val="000000"/>
          <w:sz w:val="28"/>
          <w:szCs w:val="28"/>
        </w:rPr>
        <w:t xml:space="preserve">– с </w:t>
      </w:r>
      <w:proofErr w:type="spellStart"/>
      <w:r w:rsidRPr="004E77FB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ба</w:t>
      </w:r>
      <w:r w:rsidRPr="004E77FB">
        <w:rPr>
          <w:color w:val="000000"/>
          <w:sz w:val="28"/>
          <w:szCs w:val="28"/>
        </w:rPr>
        <w:t>евским</w:t>
      </w:r>
      <w:proofErr w:type="spellEnd"/>
      <w:r w:rsidRPr="004E77FB">
        <w:rPr>
          <w:color w:val="000000"/>
          <w:sz w:val="28"/>
          <w:szCs w:val="28"/>
        </w:rPr>
        <w:t xml:space="preserve"> сельским поселением 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 xml:space="preserve">- на юго-западе – с </w:t>
      </w:r>
      <w:proofErr w:type="spellStart"/>
      <w:r w:rsidRPr="004E77F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ротасовским</w:t>
      </w:r>
      <w:proofErr w:type="spellEnd"/>
      <w:r>
        <w:rPr>
          <w:color w:val="000000"/>
          <w:sz w:val="28"/>
          <w:szCs w:val="28"/>
        </w:rPr>
        <w:t xml:space="preserve"> сельским поселениям, </w:t>
      </w:r>
      <w:proofErr w:type="spellStart"/>
      <w:r>
        <w:rPr>
          <w:color w:val="000000"/>
          <w:sz w:val="28"/>
          <w:szCs w:val="28"/>
        </w:rPr>
        <w:t>Смольненским</w:t>
      </w:r>
      <w:proofErr w:type="spellEnd"/>
      <w:r>
        <w:rPr>
          <w:color w:val="000000"/>
          <w:sz w:val="28"/>
          <w:szCs w:val="28"/>
        </w:rPr>
        <w:t xml:space="preserve"> сельским поселением </w:t>
      </w:r>
      <w:proofErr w:type="spellStart"/>
      <w:r>
        <w:rPr>
          <w:color w:val="000000"/>
          <w:sz w:val="28"/>
          <w:szCs w:val="28"/>
        </w:rPr>
        <w:t>Ичалковского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 xml:space="preserve">Общая площадь </w:t>
      </w:r>
      <w:proofErr w:type="spellStart"/>
      <w:r w:rsidRPr="004E77FB">
        <w:rPr>
          <w:color w:val="000000"/>
          <w:sz w:val="28"/>
          <w:szCs w:val="28"/>
        </w:rPr>
        <w:t>Вармазейского</w:t>
      </w:r>
      <w:proofErr w:type="spellEnd"/>
      <w:r w:rsidRPr="004E77FB">
        <w:rPr>
          <w:color w:val="000000"/>
          <w:sz w:val="28"/>
          <w:szCs w:val="28"/>
        </w:rPr>
        <w:t xml:space="preserve"> сельского поселения составляет</w:t>
      </w:r>
      <w:r>
        <w:rPr>
          <w:color w:val="000000"/>
          <w:sz w:val="28"/>
          <w:szCs w:val="28"/>
        </w:rPr>
        <w:t>-</w:t>
      </w:r>
      <w:r w:rsidRPr="004E77FB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541 га"/>
        </w:smartTagPr>
        <w:r>
          <w:rPr>
            <w:color w:val="000000"/>
            <w:sz w:val="28"/>
            <w:szCs w:val="28"/>
          </w:rPr>
          <w:t>11541</w:t>
        </w:r>
        <w:r w:rsidRPr="004E77FB">
          <w:rPr>
            <w:color w:val="000000"/>
            <w:sz w:val="28"/>
            <w:szCs w:val="28"/>
          </w:rPr>
          <w:t xml:space="preserve"> га</w:t>
        </w:r>
      </w:smartTag>
      <w:r w:rsidRPr="004E77FB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765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5"/>
        <w:gridCol w:w="1132"/>
        <w:gridCol w:w="2973"/>
      </w:tblGrid>
      <w:tr w:rsidR="00DB4093" w:rsidRPr="004E77FB" w:rsidTr="000E2751">
        <w:trPr>
          <w:cantSplit/>
          <w:trHeight w:val="757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показателей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</w:t>
            </w:r>
          </w:p>
          <w:p w:rsidR="00DB4093" w:rsidRPr="004E77FB" w:rsidRDefault="00DB4093" w:rsidP="000E27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</w:t>
            </w:r>
          </w:p>
        </w:tc>
      </w:tr>
      <w:tr w:rsidR="00DB4093" w:rsidRPr="004E77FB" w:rsidTr="000E2751">
        <w:trPr>
          <w:cantSplit/>
          <w:trHeight w:val="304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B4093" w:rsidRPr="004E77FB" w:rsidTr="000E2751">
        <w:trPr>
          <w:trHeight w:val="343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земель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11541,0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4093" w:rsidRPr="004E77FB" w:rsidTr="000E2751">
        <w:trPr>
          <w:trHeight w:val="413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с/х назначения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6101</w:t>
            </w: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DB4093" w:rsidRPr="004E77FB" w:rsidTr="000E2751">
        <w:trPr>
          <w:trHeight w:val="298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DB4093" w:rsidRPr="004E77FB" w:rsidTr="000E2751">
        <w:trPr>
          <w:trHeight w:val="556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земли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4984</w:t>
            </w: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</w:t>
            </w:r>
          </w:p>
        </w:tc>
      </w:tr>
    </w:tbl>
    <w:p w:rsidR="00DB4093" w:rsidRDefault="00DB4093" w:rsidP="00DB4093">
      <w:pPr>
        <w:pStyle w:val="1"/>
        <w:jc w:val="both"/>
        <w:rPr>
          <w:color w:val="000000"/>
          <w:sz w:val="28"/>
          <w:szCs w:val="28"/>
        </w:rPr>
      </w:pPr>
      <w:r w:rsidRPr="004E77FB">
        <w:rPr>
          <w:color w:val="000000"/>
          <w:sz w:val="28"/>
          <w:szCs w:val="28"/>
        </w:rPr>
        <w:t xml:space="preserve">Распределение земельного фонда по категориям земель и по угодьям приведено </w:t>
      </w:r>
      <w:proofErr w:type="gramStart"/>
      <w:r w:rsidRPr="004E77FB">
        <w:rPr>
          <w:color w:val="000000"/>
          <w:sz w:val="28"/>
          <w:szCs w:val="28"/>
        </w:rPr>
        <w:t>в</w:t>
      </w:r>
      <w:proofErr w:type="gramEnd"/>
      <w:r w:rsidRPr="004E77FB">
        <w:rPr>
          <w:color w:val="000000"/>
          <w:sz w:val="28"/>
          <w:szCs w:val="28"/>
        </w:rPr>
        <w:t xml:space="preserve"> </w:t>
      </w:r>
    </w:p>
    <w:p w:rsidR="00DB4093" w:rsidRPr="004E77FB" w:rsidRDefault="00DB4093" w:rsidP="00DB4093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E77FB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а №1</w:t>
      </w:r>
      <w:r w:rsidRPr="004E77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таблица №1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B4093" w:rsidRPr="004E77FB" w:rsidRDefault="00DB4093" w:rsidP="00DB4093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77FB">
        <w:rPr>
          <w:rFonts w:ascii="Times New Roman" w:hAnsi="Times New Roman" w:cs="Times New Roman"/>
          <w:snapToGrid w:val="0"/>
          <w:sz w:val="28"/>
          <w:szCs w:val="28"/>
        </w:rPr>
        <w:t>Численность населения на 01.01.20</w:t>
      </w:r>
      <w:r w:rsidR="005D6ED3">
        <w:rPr>
          <w:rFonts w:ascii="Times New Roman" w:hAnsi="Times New Roman" w:cs="Times New Roman"/>
          <w:snapToGrid w:val="0"/>
          <w:sz w:val="28"/>
          <w:szCs w:val="28"/>
        </w:rPr>
        <w:t>25</w:t>
      </w:r>
      <w:r w:rsidRPr="004E77FB">
        <w:rPr>
          <w:rFonts w:ascii="Times New Roman" w:hAnsi="Times New Roman" w:cs="Times New Roman"/>
          <w:snapToGrid w:val="0"/>
          <w:sz w:val="28"/>
          <w:szCs w:val="28"/>
        </w:rPr>
        <w:t xml:space="preserve"> г. составляет </w:t>
      </w:r>
      <w:r>
        <w:rPr>
          <w:rFonts w:ascii="Times New Roman" w:hAnsi="Times New Roman" w:cs="Times New Roman"/>
          <w:snapToGrid w:val="0"/>
          <w:sz w:val="28"/>
          <w:szCs w:val="28"/>
        </w:rPr>
        <w:t>424</w:t>
      </w:r>
      <w:r w:rsidRPr="004E77FB">
        <w:rPr>
          <w:rFonts w:ascii="Times New Roman" w:hAnsi="Times New Roman" w:cs="Times New Roman"/>
          <w:snapToGrid w:val="0"/>
          <w:sz w:val="28"/>
          <w:szCs w:val="28"/>
        </w:rPr>
        <w:t xml:space="preserve"> че</w:t>
      </w:r>
      <w:r w:rsidRPr="004E77FB">
        <w:rPr>
          <w:rFonts w:ascii="Times New Roman" w:hAnsi="Times New Roman" w:cs="Times New Roman"/>
          <w:iCs/>
          <w:snapToGrid w:val="0"/>
          <w:sz w:val="28"/>
          <w:szCs w:val="28"/>
        </w:rPr>
        <w:t>ловека</w:t>
      </w:r>
      <w:r w:rsidRPr="004E77F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B4093" w:rsidRPr="004E77FB" w:rsidRDefault="00DB4093" w:rsidP="00DB4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7FB"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4E77FB">
        <w:rPr>
          <w:rFonts w:ascii="Times New Roman" w:hAnsi="Times New Roman" w:cs="Times New Roman"/>
          <w:sz w:val="28"/>
          <w:szCs w:val="28"/>
        </w:rPr>
        <w:t>. Общая численность населения в 20</w:t>
      </w:r>
      <w:r w:rsidR="005D6ED3">
        <w:rPr>
          <w:rFonts w:ascii="Times New Roman" w:hAnsi="Times New Roman" w:cs="Times New Roman"/>
          <w:sz w:val="28"/>
          <w:szCs w:val="28"/>
        </w:rPr>
        <w:t>25</w:t>
      </w:r>
      <w:r w:rsidRPr="004E77F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9"/>
        <w:gridCol w:w="926"/>
        <w:gridCol w:w="1177"/>
        <w:gridCol w:w="942"/>
        <w:gridCol w:w="1413"/>
        <w:gridCol w:w="1883"/>
        <w:gridCol w:w="1465"/>
      </w:tblGrid>
      <w:tr w:rsidR="00DB4093" w:rsidRPr="004E77FB" w:rsidTr="000E2751">
        <w:trPr>
          <w:trHeight w:val="294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Женское население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Мужское население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Детское население до 18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B4093" w:rsidRPr="004E77FB" w:rsidTr="000E2751">
        <w:trPr>
          <w:trHeight w:val="32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армазейка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DB4093" w:rsidRPr="004E77FB" w:rsidTr="000E2751">
        <w:trPr>
          <w:trHeight w:val="64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Чамзино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F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DB4093" w:rsidRPr="004E77FB" w:rsidTr="000E2751">
        <w:trPr>
          <w:trHeight w:val="6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Качаево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B4093" w:rsidRPr="004E77FB" w:rsidTr="000E2751">
        <w:trPr>
          <w:trHeight w:val="32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арахманы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B4093" w:rsidRPr="004E77FB" w:rsidTr="000E2751">
        <w:trPr>
          <w:trHeight w:val="32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астислаевка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4093" w:rsidRPr="004E77FB" w:rsidTr="000E2751">
        <w:trPr>
          <w:trHeight w:val="3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нелейка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093" w:rsidRPr="004E77FB" w:rsidRDefault="00DB4093" w:rsidP="00DB4093">
      <w:pPr>
        <w:rPr>
          <w:rFonts w:ascii="Times New Roman" w:hAnsi="Times New Roman"/>
          <w:sz w:val="28"/>
          <w:szCs w:val="28"/>
        </w:rPr>
      </w:pPr>
      <w:r w:rsidRPr="004E77FB">
        <w:rPr>
          <w:rFonts w:ascii="Times New Roman" w:hAnsi="Times New Roman"/>
          <w:b/>
          <w:sz w:val="28"/>
          <w:szCs w:val="28"/>
        </w:rPr>
        <w:t>Таблица 3</w:t>
      </w:r>
      <w:r w:rsidRPr="004E77FB">
        <w:rPr>
          <w:rFonts w:ascii="Times New Roman" w:hAnsi="Times New Roman"/>
          <w:sz w:val="28"/>
          <w:szCs w:val="28"/>
        </w:rPr>
        <w:t>. Анализ численности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16"/>
        <w:gridCol w:w="1226"/>
        <w:gridCol w:w="1151"/>
        <w:gridCol w:w="1150"/>
        <w:gridCol w:w="1098"/>
      </w:tblGrid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E77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77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Численность населения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Трудовые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 xml:space="preserve">Численность безработных, зарегистрированных в государственных учреждениях службы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Уровень регистрируемой безработицы (от численности экономически активного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4093" w:rsidRPr="004E77FB" w:rsidTr="000E2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4E77FB" w:rsidRDefault="00DB4093" w:rsidP="000E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Средний размер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4E77FB" w:rsidRDefault="00DB4093" w:rsidP="000E2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B4093" w:rsidRPr="00FE71D9" w:rsidRDefault="00DB4093" w:rsidP="00DB4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093" w:rsidRPr="00FE71D9" w:rsidRDefault="00DB4093" w:rsidP="00DB4093">
      <w:pPr>
        <w:spacing w:after="0" w:line="360" w:lineRule="auto"/>
        <w:ind w:firstLine="709"/>
        <w:outlineLvl w:val="2"/>
        <w:rPr>
          <w:rFonts w:ascii="Times New Roman" w:hAnsi="Times New Roman"/>
          <w:b/>
          <w:snapToGrid w:val="0"/>
          <w:sz w:val="28"/>
          <w:szCs w:val="28"/>
        </w:rPr>
      </w:pPr>
      <w:r w:rsidRPr="00FE71D9">
        <w:rPr>
          <w:rFonts w:ascii="Times New Roman" w:hAnsi="Times New Roman"/>
          <w:b/>
          <w:snapToGrid w:val="0"/>
          <w:sz w:val="28"/>
          <w:szCs w:val="28"/>
        </w:rPr>
        <w:t>б) Жилищно-коммунальное хозяйство</w:t>
      </w:r>
    </w:p>
    <w:p w:rsidR="00DB4093" w:rsidRDefault="00DB4093" w:rsidP="00DB409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4E77FB">
        <w:rPr>
          <w:sz w:val="28"/>
          <w:szCs w:val="28"/>
        </w:rPr>
        <w:t>По состоянию на 01.01.</w:t>
      </w:r>
      <w:r w:rsidR="005D6ED3">
        <w:rPr>
          <w:sz w:val="28"/>
          <w:szCs w:val="28"/>
        </w:rPr>
        <w:t>2025</w:t>
      </w:r>
      <w:r w:rsidRPr="004E77FB">
        <w:rPr>
          <w:sz w:val="28"/>
          <w:szCs w:val="28"/>
        </w:rPr>
        <w:t xml:space="preserve"> г. жилищный фонд составил </w:t>
      </w:r>
      <w:smartTag w:uri="urn:schemas-microsoft-com:office:smarttags" w:element="metricconverter">
        <w:smartTagPr>
          <w:attr w:name="ProductID" w:val="13557,73 м²"/>
        </w:smartTagPr>
        <w:r>
          <w:rPr>
            <w:sz w:val="28"/>
            <w:szCs w:val="28"/>
          </w:rPr>
          <w:t>13557,73</w:t>
        </w:r>
        <w:r w:rsidRPr="004E77FB">
          <w:rPr>
            <w:sz w:val="28"/>
            <w:szCs w:val="28"/>
          </w:rPr>
          <w:t xml:space="preserve"> м²</w:t>
        </w:r>
      </w:smartTag>
      <w:r w:rsidRPr="004E77FB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площади. Количество домов 187</w:t>
      </w:r>
      <w:r w:rsidRPr="004E77FB">
        <w:rPr>
          <w:sz w:val="28"/>
          <w:szCs w:val="28"/>
        </w:rPr>
        <w:t xml:space="preserve">. Обеспеченность населения общей площадью составляет в среднем </w:t>
      </w:r>
      <w:smartTag w:uri="urn:schemas-microsoft-com:office:smarttags" w:element="metricconverter">
        <w:smartTagPr>
          <w:attr w:name="ProductID" w:val="22,7 м²"/>
        </w:smartTagPr>
        <w:r w:rsidRPr="004E77FB">
          <w:rPr>
            <w:sz w:val="28"/>
            <w:szCs w:val="28"/>
          </w:rPr>
          <w:t>22,7 м²</w:t>
        </w:r>
      </w:smartTag>
      <w:r w:rsidRPr="004E77FB">
        <w:rPr>
          <w:sz w:val="28"/>
          <w:szCs w:val="28"/>
        </w:rPr>
        <w:t xml:space="preserve"> на человека.</w:t>
      </w:r>
    </w:p>
    <w:p w:rsidR="00DB4093" w:rsidRPr="00FE71D9" w:rsidRDefault="00DB4093" w:rsidP="00DB4093">
      <w:pPr>
        <w:spacing w:after="0" w:line="36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FE71D9">
        <w:rPr>
          <w:rFonts w:ascii="Times New Roman" w:hAnsi="Times New Roman"/>
          <w:b/>
          <w:snapToGrid w:val="0"/>
          <w:sz w:val="28"/>
          <w:szCs w:val="28"/>
        </w:rPr>
        <w:t>в) Агропромышленный комплекс</w:t>
      </w:r>
    </w:p>
    <w:p w:rsidR="00DB4093" w:rsidRPr="004E77FB" w:rsidRDefault="00DB4093" w:rsidP="00DB4093">
      <w:pPr>
        <w:spacing w:after="0" w:line="36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7FB">
        <w:rPr>
          <w:rFonts w:ascii="Times New Roman" w:hAnsi="Times New Roman" w:cs="Times New Roman"/>
          <w:sz w:val="28"/>
          <w:szCs w:val="28"/>
        </w:rPr>
        <w:t xml:space="preserve">На территории поселения основной сферой деятельности является сельское хозяйство. В поселении работают два сельскохозяйственных предприятия КФХ «Кабаев В.Ю.»,КФХ «Кабаев Ю.А.». Основное направление деятельности КФХ «Кабаев В.Ю.»–животноводство (КРС). Основное направление деятельности КФХ «Кабаев Ю.А.»– выращивание </w:t>
      </w:r>
      <w:r>
        <w:rPr>
          <w:rFonts w:ascii="Times New Roman" w:hAnsi="Times New Roman" w:cs="Times New Roman"/>
          <w:sz w:val="28"/>
          <w:szCs w:val="28"/>
        </w:rPr>
        <w:t>зерновых и зернобобовых культур, ООО «Воля»- основное направление деятельности животноводство и выращивание зерновых культур.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>б) Здравоохранение</w:t>
      </w:r>
    </w:p>
    <w:p w:rsidR="00DB4093" w:rsidRPr="004E77FB" w:rsidRDefault="00DB4093" w:rsidP="00DB4093">
      <w:pPr>
        <w:spacing w:after="0" w:line="36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селах</w:t>
      </w:r>
      <w:r w:rsidRPr="004E7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7FB">
        <w:rPr>
          <w:rFonts w:ascii="Times New Roman" w:hAnsi="Times New Roman"/>
          <w:sz w:val="28"/>
          <w:szCs w:val="28"/>
        </w:rPr>
        <w:t>Вармазейка</w:t>
      </w:r>
      <w:proofErr w:type="spellEnd"/>
      <w:r>
        <w:rPr>
          <w:rFonts w:ascii="Times New Roman" w:hAnsi="Times New Roman"/>
          <w:sz w:val="28"/>
          <w:szCs w:val="28"/>
        </w:rPr>
        <w:t xml:space="preserve">, Новое </w:t>
      </w:r>
      <w:proofErr w:type="spellStart"/>
      <w:r>
        <w:rPr>
          <w:rFonts w:ascii="Times New Roman" w:hAnsi="Times New Roman"/>
          <w:sz w:val="28"/>
          <w:szCs w:val="28"/>
        </w:rPr>
        <w:t>Качаево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и деревне Новое </w:t>
      </w:r>
      <w:proofErr w:type="spellStart"/>
      <w:r w:rsidRPr="004E77FB">
        <w:rPr>
          <w:rFonts w:ascii="Times New Roman" w:hAnsi="Times New Roman"/>
          <w:sz w:val="28"/>
          <w:szCs w:val="28"/>
        </w:rPr>
        <w:t>Чамзино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имеются фельдшерско-акушерские пункты. Вместимость ФАП полностью сохраняется на расчетный срок. </w:t>
      </w:r>
    </w:p>
    <w:p w:rsidR="00DB4093" w:rsidRPr="00FE71D9" w:rsidRDefault="00DB4093" w:rsidP="00DB4093">
      <w:pPr>
        <w:spacing w:after="0" w:line="36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E71D9">
        <w:rPr>
          <w:rFonts w:ascii="Times New Roman" w:hAnsi="Times New Roman"/>
          <w:b/>
          <w:bCs/>
          <w:sz w:val="28"/>
          <w:szCs w:val="28"/>
        </w:rPr>
        <w:t>в) Образование</w:t>
      </w:r>
    </w:p>
    <w:p w:rsidR="00DB4093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4E77FB">
        <w:rPr>
          <w:rFonts w:ascii="Times New Roman" w:hAnsi="Times New Roman"/>
          <w:sz w:val="28"/>
          <w:szCs w:val="28"/>
        </w:rPr>
        <w:lastRenderedPageBreak/>
        <w:t>Вармазейское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сельское поселение не имеет дошкольного и школьного образовательных учреждений. Учащихся 1-11 классов возят на школьном автобусе в районный центр -</w:t>
      </w:r>
      <w:proofErr w:type="spellStart"/>
      <w:r w:rsidRPr="004E77FB">
        <w:rPr>
          <w:rFonts w:ascii="Times New Roman" w:hAnsi="Times New Roman"/>
          <w:sz w:val="28"/>
          <w:szCs w:val="28"/>
        </w:rPr>
        <w:t>с</w:t>
      </w:r>
      <w:proofErr w:type="gramStart"/>
      <w:r w:rsidRPr="004E77FB">
        <w:rPr>
          <w:rFonts w:ascii="Times New Roman" w:hAnsi="Times New Roman"/>
          <w:sz w:val="28"/>
          <w:szCs w:val="28"/>
        </w:rPr>
        <w:t>.Б</w:t>
      </w:r>
      <w:proofErr w:type="gramEnd"/>
      <w:r w:rsidRPr="004E77FB">
        <w:rPr>
          <w:rFonts w:ascii="Times New Roman" w:hAnsi="Times New Roman"/>
          <w:sz w:val="28"/>
          <w:szCs w:val="28"/>
        </w:rPr>
        <w:t>ольшое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Игнатово</w:t>
      </w:r>
    </w:p>
    <w:p w:rsidR="00DB4093" w:rsidRPr="00FE71D9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>г) Культура</w:t>
      </w:r>
    </w:p>
    <w:p w:rsidR="00DB4093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77FB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Pr="004E77FB">
        <w:rPr>
          <w:rFonts w:ascii="Times New Roman" w:hAnsi="Times New Roman"/>
          <w:sz w:val="28"/>
          <w:szCs w:val="28"/>
        </w:rPr>
        <w:t>Вармазейка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имеется </w:t>
      </w:r>
      <w:r>
        <w:rPr>
          <w:rFonts w:ascii="Times New Roman" w:hAnsi="Times New Roman"/>
          <w:sz w:val="28"/>
          <w:szCs w:val="28"/>
        </w:rPr>
        <w:t xml:space="preserve"> структурное подразделение Дома культуры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МБУК «Районный дом культуры»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библиотека</w:t>
      </w:r>
    </w:p>
    <w:p w:rsidR="00DB4093" w:rsidRPr="004E77FB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Новое </w:t>
      </w:r>
      <w:proofErr w:type="spellStart"/>
      <w:r>
        <w:rPr>
          <w:rFonts w:ascii="Times New Roman" w:hAnsi="Times New Roman"/>
          <w:sz w:val="28"/>
          <w:szCs w:val="28"/>
        </w:rPr>
        <w:t>Качаево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имеется сельский клуб и библиотека.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 xml:space="preserve">д) Торговля </w:t>
      </w:r>
    </w:p>
    <w:p w:rsidR="00DB4093" w:rsidRPr="004E77FB" w:rsidRDefault="00DB4093" w:rsidP="00DB4093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77FB">
        <w:rPr>
          <w:rFonts w:ascii="Times New Roman" w:hAnsi="Times New Roman"/>
          <w:sz w:val="28"/>
          <w:szCs w:val="28"/>
        </w:rPr>
        <w:t>Сеть учреждений торговли представлена в селах продовольственными и промышленными магазинами коммерческого подчинения</w:t>
      </w:r>
      <w:r>
        <w:rPr>
          <w:rFonts w:ascii="Times New Roman" w:hAnsi="Times New Roman"/>
          <w:sz w:val="28"/>
          <w:szCs w:val="28"/>
        </w:rPr>
        <w:t xml:space="preserve">. В селе </w:t>
      </w:r>
      <w:proofErr w:type="spellStart"/>
      <w:r>
        <w:rPr>
          <w:rFonts w:ascii="Times New Roman" w:hAnsi="Times New Roman"/>
          <w:sz w:val="28"/>
          <w:szCs w:val="28"/>
        </w:rPr>
        <w:t>Вармазейка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функционирует один</w:t>
      </w:r>
      <w:r w:rsidRPr="004E77FB">
        <w:rPr>
          <w:rFonts w:ascii="Times New Roman" w:hAnsi="Times New Roman"/>
          <w:sz w:val="28"/>
          <w:szCs w:val="28"/>
        </w:rPr>
        <w:t xml:space="preserve"> магазин</w:t>
      </w:r>
      <w:r>
        <w:rPr>
          <w:rFonts w:ascii="Times New Roman" w:hAnsi="Times New Roman"/>
          <w:sz w:val="28"/>
          <w:szCs w:val="28"/>
        </w:rPr>
        <w:t xml:space="preserve">. В селе Новое </w:t>
      </w:r>
      <w:proofErr w:type="spellStart"/>
      <w:r>
        <w:rPr>
          <w:rFonts w:ascii="Times New Roman" w:hAnsi="Times New Roman"/>
          <w:sz w:val="28"/>
          <w:szCs w:val="28"/>
        </w:rPr>
        <w:t>Качаево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действует  магазин ИП «</w:t>
      </w:r>
      <w:proofErr w:type="spellStart"/>
      <w:r>
        <w:rPr>
          <w:rFonts w:ascii="Times New Roman" w:hAnsi="Times New Roman"/>
          <w:sz w:val="28"/>
          <w:szCs w:val="28"/>
        </w:rPr>
        <w:t>Полякина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С.В.».</w:t>
      </w:r>
      <w:r w:rsidRPr="004E77F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>
        <w:rPr>
          <w:rFonts w:ascii="Times New Roman" w:hAnsi="Times New Roman"/>
          <w:sz w:val="28"/>
          <w:szCs w:val="28"/>
        </w:rPr>
        <w:t>Барахманы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в деревне </w:t>
      </w:r>
      <w:r w:rsidRPr="004E77FB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4E77FB">
        <w:rPr>
          <w:rFonts w:ascii="Times New Roman" w:hAnsi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Растислаевка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Инелейка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магазины отсутствуют.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 xml:space="preserve">е) Транспорт </w:t>
      </w:r>
    </w:p>
    <w:p w:rsidR="00DB4093" w:rsidRPr="004E77FB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right="21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77FB">
        <w:rPr>
          <w:rFonts w:ascii="Times New Roman" w:hAnsi="Times New Roman"/>
          <w:sz w:val="28"/>
          <w:szCs w:val="28"/>
        </w:rPr>
        <w:t xml:space="preserve">Пригородное и междугороднее автобусное сообщение на территории </w:t>
      </w:r>
      <w:proofErr w:type="spellStart"/>
      <w:r w:rsidRPr="004E77FB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4E77FB">
        <w:rPr>
          <w:rFonts w:ascii="Times New Roman" w:hAnsi="Times New Roman"/>
          <w:sz w:val="28"/>
          <w:szCs w:val="28"/>
        </w:rPr>
        <w:t xml:space="preserve"> сельского поселения  не осуществляется.</w:t>
      </w:r>
    </w:p>
    <w:p w:rsidR="00DB4093" w:rsidRPr="004E77FB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right="21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77FB">
        <w:rPr>
          <w:rFonts w:ascii="Times New Roman" w:hAnsi="Times New Roman"/>
          <w:sz w:val="28"/>
          <w:szCs w:val="28"/>
        </w:rPr>
        <w:t>Все пассажирские и грузовые перевозки производятся частными транспортными средствами.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>ж)</w:t>
      </w:r>
      <w:r w:rsidRPr="00FE71D9">
        <w:rPr>
          <w:rFonts w:ascii="Times New Roman" w:hAnsi="Times New Roman"/>
          <w:b/>
          <w:snapToGrid w:val="0"/>
          <w:sz w:val="28"/>
          <w:szCs w:val="28"/>
        </w:rPr>
        <w:t xml:space="preserve"> Водоснабжение </w:t>
      </w:r>
    </w:p>
    <w:p w:rsidR="00DB4093" w:rsidRPr="004E77FB" w:rsidRDefault="00DB4093" w:rsidP="00DB4093">
      <w:p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4E77FB">
        <w:rPr>
          <w:rFonts w:ascii="Times New Roman" w:hAnsi="Times New Roman"/>
          <w:sz w:val="28"/>
          <w:szCs w:val="28"/>
        </w:rPr>
        <w:t xml:space="preserve">  Для своих нужд сельское население использует грунтовую воду, добывая её из колодцев. Водопровод  на территории поселения отсутствует. </w:t>
      </w:r>
    </w:p>
    <w:p w:rsidR="00DB4093" w:rsidRPr="00FE71D9" w:rsidRDefault="00DB4093" w:rsidP="00DB4093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E71D9">
        <w:rPr>
          <w:rFonts w:ascii="Times New Roman" w:hAnsi="Times New Roman"/>
          <w:b/>
          <w:snapToGrid w:val="0"/>
          <w:sz w:val="28"/>
          <w:szCs w:val="28"/>
        </w:rPr>
        <w:t xml:space="preserve">з) Электроснабжение </w:t>
      </w:r>
    </w:p>
    <w:p w:rsidR="00DB4093" w:rsidRPr="00143E8F" w:rsidRDefault="00DB4093" w:rsidP="00DB4093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E77FB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4E77FB">
        <w:rPr>
          <w:rFonts w:ascii="Times New Roman" w:hAnsi="Times New Roman"/>
          <w:bCs/>
          <w:sz w:val="28"/>
          <w:szCs w:val="28"/>
        </w:rPr>
        <w:t>Вармазейское</w:t>
      </w:r>
      <w:proofErr w:type="spellEnd"/>
      <w:r w:rsidRPr="004E77FB">
        <w:rPr>
          <w:rFonts w:ascii="Times New Roman" w:hAnsi="Times New Roman"/>
          <w:bCs/>
          <w:sz w:val="28"/>
          <w:szCs w:val="28"/>
        </w:rPr>
        <w:t xml:space="preserve"> сельское поселение полностью </w:t>
      </w:r>
      <w:proofErr w:type="spellStart"/>
      <w:r w:rsidRPr="004E77FB">
        <w:rPr>
          <w:rFonts w:ascii="Times New Roman" w:hAnsi="Times New Roman"/>
          <w:bCs/>
          <w:sz w:val="28"/>
          <w:szCs w:val="28"/>
        </w:rPr>
        <w:t>электрофицировано</w:t>
      </w:r>
      <w:proofErr w:type="spellEnd"/>
      <w:r w:rsidRPr="00143E8F">
        <w:rPr>
          <w:rFonts w:ascii="Times New Roman" w:hAnsi="Times New Roman"/>
          <w:bCs/>
          <w:sz w:val="24"/>
          <w:szCs w:val="24"/>
        </w:rPr>
        <w:t>.</w:t>
      </w:r>
    </w:p>
    <w:p w:rsidR="00DB4093" w:rsidRPr="00FE71D9" w:rsidRDefault="00DB4093" w:rsidP="00DB409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FE71D9">
        <w:rPr>
          <w:rFonts w:ascii="Times New Roman" w:hAnsi="Times New Roman"/>
          <w:b/>
          <w:sz w:val="28"/>
          <w:szCs w:val="28"/>
        </w:rPr>
        <w:t xml:space="preserve">и) Газоснабжение </w:t>
      </w:r>
    </w:p>
    <w:p w:rsidR="00DB4093" w:rsidRDefault="00DB4093" w:rsidP="00DB4093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 w:rsidRPr="004E77FB">
        <w:rPr>
          <w:rFonts w:ascii="Times New Roman" w:hAnsi="Times New Roman"/>
          <w:bCs/>
          <w:sz w:val="28"/>
          <w:szCs w:val="28"/>
        </w:rPr>
        <w:t>Вармазейское</w:t>
      </w:r>
      <w:proofErr w:type="spellEnd"/>
      <w:r w:rsidRPr="004E77FB">
        <w:rPr>
          <w:rFonts w:ascii="Times New Roman" w:hAnsi="Times New Roman"/>
          <w:bCs/>
          <w:sz w:val="28"/>
          <w:szCs w:val="28"/>
        </w:rPr>
        <w:t xml:space="preserve"> сельское поселение полностью газифицировано</w:t>
      </w:r>
      <w:r w:rsidRPr="00143E8F">
        <w:rPr>
          <w:rFonts w:ascii="Times New Roman" w:hAnsi="Times New Roman"/>
          <w:bCs/>
          <w:sz w:val="24"/>
          <w:szCs w:val="24"/>
        </w:rPr>
        <w:t>.</w:t>
      </w:r>
    </w:p>
    <w:p w:rsidR="00DB4093" w:rsidRPr="00143E8F" w:rsidRDefault="00DB4093" w:rsidP="00DB4093">
      <w:pPr>
        <w:spacing w:after="150" w:line="421" w:lineRule="atLeast"/>
        <w:ind w:firstLine="567"/>
        <w:outlineLvl w:val="0"/>
        <w:rPr>
          <w:rFonts w:ascii="Helvetica" w:hAnsi="Helvetica" w:cs="Helvetica"/>
          <w:kern w:val="36"/>
          <w:sz w:val="32"/>
          <w:szCs w:val="32"/>
          <w:lang w:eastAsia="ru-RU"/>
        </w:rPr>
      </w:pPr>
      <w:r w:rsidRPr="000D566F">
        <w:rPr>
          <w:rFonts w:ascii="Times New Roman" w:hAnsi="Times New Roman" w:cs="Times New Roman"/>
          <w:kern w:val="36"/>
          <w:sz w:val="32"/>
          <w:szCs w:val="32"/>
          <w:lang w:eastAsia="ru-RU"/>
        </w:rPr>
        <w:t>Раздел 2. Основные цели и задачи программы</w:t>
      </w:r>
      <w:r w:rsidRPr="00143E8F">
        <w:rPr>
          <w:rFonts w:ascii="Helvetica" w:hAnsi="Helvetica" w:cs="Helvetica"/>
          <w:kern w:val="36"/>
          <w:sz w:val="32"/>
          <w:szCs w:val="32"/>
          <w:lang w:eastAsia="ru-RU"/>
        </w:rPr>
        <w:t>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задачами муниципальной программы являются:</w:t>
      </w:r>
    </w:p>
    <w:p w:rsidR="00DB4093" w:rsidRPr="004E77FB" w:rsidRDefault="00DB4093" w:rsidP="00DB4093">
      <w:pPr>
        <w:spacing w:after="225" w:line="234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социальной инфраструктуры </w:t>
      </w:r>
      <w:proofErr w:type="spellStart"/>
      <w:r w:rsidRPr="004E77FB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    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DB4093" w:rsidRPr="004E77FB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- ремонт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социальной инфраструктуры</w:t>
      </w:r>
      <w:r w:rsidRPr="004E7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4093" w:rsidRPr="000D566F" w:rsidRDefault="00DB4093" w:rsidP="00DB4093">
      <w:pPr>
        <w:spacing w:after="150" w:line="421" w:lineRule="atLeast"/>
        <w:ind w:firstLine="567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D566F">
        <w:rPr>
          <w:rFonts w:ascii="Times New Roman" w:hAnsi="Times New Roman" w:cs="Times New Roman"/>
          <w:kern w:val="36"/>
          <w:sz w:val="32"/>
          <w:szCs w:val="32"/>
          <w:lang w:eastAsia="ru-RU"/>
        </w:rPr>
        <w:t>Раздел 3. Сроки и этапы реализации программы</w:t>
      </w:r>
    </w:p>
    <w:p w:rsidR="00DB4093" w:rsidRDefault="00DB4093" w:rsidP="00DB4093">
      <w:pPr>
        <w:spacing w:after="225" w:line="234" w:lineRule="atLeast"/>
        <w:ind w:firstLine="567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 рассчитан на 2017-202</w:t>
      </w:r>
      <w:r w:rsidR="005D6ED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B4093" w:rsidRPr="000D566F" w:rsidRDefault="00DB4093" w:rsidP="00DB4093">
      <w:pPr>
        <w:spacing w:after="150" w:line="421" w:lineRule="atLeast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    </w:t>
      </w:r>
      <w:r w:rsidRPr="000D566F">
        <w:rPr>
          <w:rFonts w:ascii="Times New Roman" w:hAnsi="Times New Roman" w:cs="Times New Roman"/>
          <w:kern w:val="36"/>
          <w:sz w:val="32"/>
          <w:szCs w:val="32"/>
          <w:lang w:eastAsia="ru-RU"/>
        </w:rPr>
        <w:t>Раздел 4. Перечни мероприятий программы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, объёмы и источники финансирования.</w:t>
      </w:r>
    </w:p>
    <w:p w:rsidR="00DB4093" w:rsidRPr="00C71582" w:rsidRDefault="00DB4093" w:rsidP="00DB4093">
      <w:pPr>
        <w:spacing w:after="225" w:line="234" w:lineRule="atLeast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E77F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мероприятий </w:t>
      </w:r>
      <w:r w:rsidRPr="003D07E9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proofErr w:type="gramStart"/>
      <w:r w:rsidRPr="003D07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D07E9">
        <w:rPr>
          <w:rFonts w:ascii="Times New Roman" w:hAnsi="Times New Roman" w:cs="Times New Roman"/>
          <w:kern w:val="36"/>
          <w:sz w:val="32"/>
          <w:szCs w:val="32"/>
          <w:u w:val="single"/>
          <w:lang w:eastAsia="ru-RU"/>
        </w:rPr>
        <w:t xml:space="preserve"> </w:t>
      </w:r>
      <w:r w:rsidRPr="003D07E9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объемы и источники финансирования</w:t>
      </w:r>
      <w:r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Pr="003D07E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таблице 4</w:t>
      </w:r>
    </w:p>
    <w:p w:rsidR="00DB4093" w:rsidRDefault="00DB4093" w:rsidP="00DB4093">
      <w:pPr>
        <w:spacing w:after="225" w:line="234" w:lineRule="atLeast"/>
        <w:ind w:firstLine="567"/>
        <w:rPr>
          <w:rFonts w:ascii="Georgia" w:hAnsi="Georgia" w:cs="Georgia"/>
          <w:b/>
          <w:sz w:val="24"/>
          <w:szCs w:val="24"/>
          <w:lang w:eastAsia="ru-RU"/>
        </w:rPr>
      </w:pPr>
    </w:p>
    <w:p w:rsidR="00DB4093" w:rsidRPr="00DD4A52" w:rsidRDefault="00DB4093" w:rsidP="00DB4093">
      <w:pPr>
        <w:spacing w:after="225" w:line="234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4A52">
        <w:rPr>
          <w:rFonts w:ascii="Times New Roman" w:hAnsi="Times New Roman" w:cs="Times New Roman"/>
          <w:b/>
          <w:sz w:val="24"/>
          <w:szCs w:val="24"/>
          <w:lang w:eastAsia="ru-RU"/>
        </w:rPr>
        <w:t>Таблица №4</w:t>
      </w:r>
    </w:p>
    <w:tbl>
      <w:tblPr>
        <w:tblW w:w="10485" w:type="dxa"/>
        <w:jc w:val="center"/>
        <w:tblInd w:w="-2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1307"/>
        <w:gridCol w:w="1414"/>
        <w:gridCol w:w="815"/>
        <w:gridCol w:w="812"/>
        <w:gridCol w:w="774"/>
        <w:gridCol w:w="774"/>
        <w:gridCol w:w="773"/>
        <w:gridCol w:w="772"/>
        <w:gridCol w:w="772"/>
        <w:gridCol w:w="772"/>
        <w:gridCol w:w="773"/>
      </w:tblGrid>
      <w:tr w:rsidR="00DB4093" w:rsidRPr="00504B76" w:rsidTr="000E2751">
        <w:trPr>
          <w:trHeight w:val="568"/>
          <w:tblHeader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0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DB4093" w:rsidRPr="00504B76" w:rsidTr="000E2751">
        <w:trPr>
          <w:trHeight w:val="147"/>
          <w:tblHeader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4093" w:rsidRPr="00884033" w:rsidRDefault="00DB4093" w:rsidP="000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093" w:rsidRPr="00884033" w:rsidRDefault="00DB4093" w:rsidP="000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093" w:rsidRPr="00884033" w:rsidRDefault="00DB4093" w:rsidP="000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093" w:rsidRPr="00884033" w:rsidRDefault="00DB4093" w:rsidP="000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5D6E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/2025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4093" w:rsidRPr="00884033" w:rsidRDefault="00DB4093" w:rsidP="005D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D6E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6/2027</w:t>
            </w:r>
            <w:r w:rsidRPr="008840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год</w:t>
            </w:r>
          </w:p>
        </w:tc>
      </w:tr>
      <w:tr w:rsidR="00DB4093" w:rsidRPr="00504B76" w:rsidTr="000E2751">
        <w:trPr>
          <w:trHeight w:val="568"/>
          <w:jc w:val="center"/>
        </w:trPr>
        <w:tc>
          <w:tcPr>
            <w:tcW w:w="1048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884033" w:rsidRDefault="00DB4093" w:rsidP="000E2751">
            <w:pPr>
              <w:spacing w:after="225" w:line="234" w:lineRule="atLeast"/>
              <w:ind w:left="-67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объектов социальной инфраструктуры.</w:t>
            </w:r>
          </w:p>
        </w:tc>
      </w:tr>
      <w:tr w:rsidR="00DB4093" w:rsidRPr="00504B76" w:rsidTr="000E2751">
        <w:trPr>
          <w:trHeight w:val="2304"/>
          <w:jc w:val="center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C71582" w:rsidRDefault="00DB4093" w:rsidP="000E27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4093" w:rsidRPr="00C71582" w:rsidRDefault="00DB4093" w:rsidP="000E2751">
            <w:pPr>
              <w:spacing w:after="0" w:line="23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58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Ремонт здания</w:t>
            </w:r>
          </w:p>
          <w:p w:rsidR="00DB4093" w:rsidRPr="00884033" w:rsidRDefault="00DB4093" w:rsidP="000E2751">
            <w:pPr>
              <w:spacing w:after="0" w:line="234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Дома культуры в </w:t>
            </w:r>
            <w:proofErr w:type="spellStart"/>
            <w:r w:rsidRPr="00C71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71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71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армазейка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0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spacing w:after="225" w:line="23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4093" w:rsidRPr="00884033" w:rsidRDefault="00DB4093" w:rsidP="000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093" w:rsidRPr="00884033" w:rsidRDefault="00DB4093" w:rsidP="000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884033" w:rsidRDefault="00DB4093" w:rsidP="000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93" w:rsidRPr="00884033" w:rsidRDefault="00DB4093" w:rsidP="000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5D6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4093" w:rsidRPr="00884033" w:rsidRDefault="00DB4093" w:rsidP="000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40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5D6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 3,0</w:t>
            </w:r>
          </w:p>
        </w:tc>
      </w:tr>
    </w:tbl>
    <w:p w:rsidR="00DB4093" w:rsidRPr="00DD4A52" w:rsidRDefault="00DB4093" w:rsidP="00DB4093">
      <w:pPr>
        <w:spacing w:after="225" w:line="234" w:lineRule="atLeast"/>
        <w:ind w:firstLine="567"/>
        <w:jc w:val="right"/>
        <w:rPr>
          <w:rFonts w:ascii="Georgia" w:hAnsi="Georgia" w:cs="Georgia"/>
          <w:sz w:val="18"/>
          <w:szCs w:val="18"/>
          <w:lang w:eastAsia="ru-RU"/>
        </w:rPr>
      </w:pPr>
    </w:p>
    <w:p w:rsidR="00DB4093" w:rsidRPr="000D566F" w:rsidRDefault="00DB4093" w:rsidP="00DB4093">
      <w:pPr>
        <w:spacing w:after="150" w:line="421" w:lineRule="atLeast"/>
        <w:ind w:firstLine="567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Раздел 5</w:t>
      </w:r>
      <w:r w:rsidRPr="000D566F">
        <w:rPr>
          <w:rFonts w:ascii="Times New Roman" w:hAnsi="Times New Roman" w:cs="Times New Roman"/>
          <w:kern w:val="36"/>
          <w:sz w:val="32"/>
          <w:szCs w:val="32"/>
          <w:lang w:eastAsia="ru-RU"/>
        </w:rPr>
        <w:t>. Целевые индикаторы программы, ожидаемые результаты реализации программы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Целевой индикатор программы — количество  отремонтированных объектов социальной инфраструктуры.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Ожидаемыми результатами реализации Программы является развитие социальной инфраструктуры </w:t>
      </w:r>
      <w:proofErr w:type="spellStart"/>
      <w:r w:rsidRPr="00884033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Программы включают: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системы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социальной инфраструктуры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ремонта учреждений, в том числе следующих объектов: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2017г.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2018г.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>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2019г.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>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2020г.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2021г.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2022г.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2023г.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>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2024г.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09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2025г.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ED3" w:rsidRDefault="005D6ED3" w:rsidP="005D6ED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>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6ED3" w:rsidRPr="00DD4A52" w:rsidRDefault="005D6ED3" w:rsidP="005D6ED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84033">
        <w:rPr>
          <w:rFonts w:ascii="Times New Roman" w:hAnsi="Times New Roman" w:cs="Times New Roman"/>
          <w:sz w:val="28"/>
          <w:szCs w:val="28"/>
          <w:lang w:eastAsia="ru-RU"/>
        </w:rPr>
        <w:t>г. – Ремонт здания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Вармазейка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DB4093" w:rsidRPr="000D566F" w:rsidRDefault="00DB4093" w:rsidP="00DB4093">
      <w:pPr>
        <w:spacing w:after="150" w:line="421" w:lineRule="atLeast"/>
        <w:ind w:firstLine="567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Раздел 6</w:t>
      </w:r>
      <w:r w:rsidRPr="000D566F">
        <w:rPr>
          <w:rFonts w:ascii="Times New Roman" w:hAnsi="Times New Roman" w:cs="Times New Roman"/>
          <w:kern w:val="36"/>
          <w:sz w:val="32"/>
          <w:szCs w:val="32"/>
          <w:lang w:eastAsia="ru-RU"/>
        </w:rPr>
        <w:t>. Методика оценки эффективности программы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884033">
        <w:rPr>
          <w:rFonts w:ascii="Times New Roman" w:hAnsi="Times New Roman" w:cs="Times New Roman"/>
          <w:sz w:val="28"/>
          <w:szCs w:val="28"/>
          <w:lang w:eastAsia="ru-RU"/>
        </w:rPr>
        <w:t>сопоставления</w:t>
      </w:r>
      <w:proofErr w:type="gram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DB4093" w:rsidRPr="00884033" w:rsidRDefault="00DB4093" w:rsidP="00DB4093">
      <w:pPr>
        <w:spacing w:after="225" w:line="23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в порядке, установленном постановлением Администрации </w:t>
      </w:r>
      <w:proofErr w:type="spellStart"/>
      <w:r w:rsidRPr="00884033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8403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8403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DB4093" w:rsidRPr="00504B76" w:rsidRDefault="00DB4093" w:rsidP="00DB4093">
      <w:pPr>
        <w:spacing w:after="225" w:line="234" w:lineRule="atLeast"/>
      </w:pPr>
      <w:r w:rsidRPr="008840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6BDD" w:rsidRDefault="002E6BDD"/>
    <w:sectPr w:rsidR="002E6BDD" w:rsidSect="0049077D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D92"/>
    <w:multiLevelType w:val="hybridMultilevel"/>
    <w:tmpl w:val="7CB6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B3"/>
    <w:rsid w:val="002E6BDD"/>
    <w:rsid w:val="005D6ED3"/>
    <w:rsid w:val="007306FB"/>
    <w:rsid w:val="009A72B3"/>
    <w:rsid w:val="009F694C"/>
    <w:rsid w:val="00D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4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 Spacing"/>
    <w:qFormat/>
    <w:rsid w:val="00DB40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5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4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 Spacing"/>
    <w:qFormat/>
    <w:rsid w:val="00DB40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5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2025-01-16T12:19:00Z</cp:lastPrinted>
  <dcterms:created xsi:type="dcterms:W3CDTF">2025-01-16T11:24:00Z</dcterms:created>
  <dcterms:modified xsi:type="dcterms:W3CDTF">2025-01-16T12:24:00Z</dcterms:modified>
</cp:coreProperties>
</file>