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E0" w:rsidRPr="002A157A" w:rsidRDefault="004916E0" w:rsidP="001019EA">
      <w:pPr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  <w:r w:rsidRPr="002A157A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Вармазейского</w:t>
      </w:r>
      <w:proofErr w:type="spellEnd"/>
      <w:r w:rsidRPr="002A157A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сельского поселения </w:t>
      </w:r>
      <w:proofErr w:type="spellStart"/>
      <w:r w:rsidRPr="002A157A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Большеигнатовского</w:t>
      </w:r>
      <w:proofErr w:type="spellEnd"/>
      <w:r w:rsidRPr="002A157A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 му</w:t>
      </w:r>
      <w:r w:rsidRPr="002A157A">
        <w:rPr>
          <w:rFonts w:ascii="Times New Roman" w:hAnsi="Times New Roman" w:cs="Times New Roman"/>
          <w:b/>
          <w:color w:val="000000"/>
          <w:spacing w:val="-10"/>
          <w:sz w:val="32"/>
          <w:szCs w:val="32"/>
        </w:rPr>
        <w:t>ниципального района</w:t>
      </w:r>
    </w:p>
    <w:p w:rsidR="004916E0" w:rsidRPr="002A157A" w:rsidRDefault="004916E0" w:rsidP="001019EA">
      <w:pPr>
        <w:shd w:val="clear" w:color="auto" w:fill="FFFFFF"/>
        <w:spacing w:after="0"/>
        <w:ind w:right="4"/>
        <w:jc w:val="center"/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</w:pPr>
      <w:r w:rsidRPr="002A157A"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  <w:t>Республики Мордовия</w:t>
      </w:r>
    </w:p>
    <w:p w:rsidR="001019EA" w:rsidRDefault="004916E0" w:rsidP="001019EA">
      <w:pPr>
        <w:shd w:val="clear" w:color="auto" w:fill="FFFFFF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  <w:sz w:val="32"/>
          <w:szCs w:val="32"/>
        </w:rPr>
      </w:pPr>
      <w:r w:rsidRPr="002A157A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                          </w:t>
      </w:r>
    </w:p>
    <w:p w:rsidR="004916E0" w:rsidRPr="001019EA" w:rsidRDefault="001019EA" w:rsidP="001019EA">
      <w:pPr>
        <w:shd w:val="clear" w:color="auto" w:fill="FFFFFF"/>
        <w:ind w:left="1560" w:right="1259" w:hanging="505"/>
        <w:jc w:val="both"/>
        <w:rPr>
          <w:rFonts w:ascii="Times New Roman" w:hAnsi="Times New Roman" w:cs="Times New Roman"/>
          <w:color w:val="000000"/>
          <w:spacing w:val="-11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                                   </w:t>
      </w:r>
      <w:r w:rsidR="004916E0">
        <w:rPr>
          <w:rFonts w:ascii="Times New Roman" w:hAnsi="Times New Roman" w:cs="Times New Roman"/>
          <w:color w:val="000000"/>
          <w:spacing w:val="-11"/>
          <w:sz w:val="32"/>
          <w:szCs w:val="32"/>
        </w:rPr>
        <w:t>ПОСТАНОВЛЕНИЕ</w:t>
      </w:r>
    </w:p>
    <w:p w:rsidR="004916E0" w:rsidRPr="001019EA" w:rsidRDefault="004916E0" w:rsidP="001019EA">
      <w:pPr>
        <w:shd w:val="clear" w:color="auto" w:fill="FFFFFF"/>
        <w:ind w:right="1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A933C3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9EA">
        <w:rPr>
          <w:rFonts w:ascii="Times New Roman" w:hAnsi="Times New Roman" w:cs="Times New Roman"/>
          <w:sz w:val="28"/>
          <w:szCs w:val="28"/>
        </w:rPr>
        <w:t>27 декабря 2024</w:t>
      </w:r>
      <w:r w:rsidRPr="00A933C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№ </w:t>
      </w:r>
      <w:r w:rsidR="001019EA">
        <w:rPr>
          <w:rFonts w:ascii="Times New Roman" w:hAnsi="Times New Roman" w:cs="Times New Roman"/>
          <w:sz w:val="28"/>
          <w:szCs w:val="28"/>
        </w:rPr>
        <w:t>82</w:t>
      </w:r>
      <w:r w:rsidRPr="00A933C3">
        <w:rPr>
          <w:rFonts w:ascii="Times New Roman" w:hAnsi="Times New Roman" w:cs="Times New Roman"/>
          <w:sz w:val="28"/>
          <w:szCs w:val="28"/>
        </w:rPr>
        <w:t xml:space="preserve">  </w:t>
      </w:r>
      <w:r w:rsidRPr="00A933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019EA">
        <w:rPr>
          <w:rFonts w:ascii="Times New Roman" w:hAnsi="Times New Roman" w:cs="Times New Roman"/>
          <w:spacing w:val="-1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Вармазейка</w:t>
      </w:r>
      <w:proofErr w:type="spellEnd"/>
    </w:p>
    <w:p w:rsidR="004916E0" w:rsidRPr="000A7673" w:rsidRDefault="004916E0" w:rsidP="003504F7">
      <w:pPr>
        <w:pStyle w:val="a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A76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продлении срока реализации и внесении </w:t>
      </w:r>
      <w:proofErr w:type="spellStart"/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изминений</w:t>
      </w:r>
      <w:proofErr w:type="spellEnd"/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постановление администрации </w:t>
      </w:r>
      <w:proofErr w:type="spellStart"/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Вармазейского</w:t>
      </w:r>
      <w:proofErr w:type="spellEnd"/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от 10.03.2016г №13</w:t>
      </w:r>
      <w:r w:rsidRPr="000A76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Pr="000A76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</w:t>
      </w:r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ую</w:t>
      </w:r>
      <w:r w:rsidRPr="000A76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программ</w:t>
      </w:r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 </w:t>
      </w:r>
      <w:r w:rsidRPr="000A76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«Развитие транспортной системы и дорожного хозяйства на 2016-202</w:t>
      </w:r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0A76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</w:t>
      </w:r>
      <w:r w:rsidR="001019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период до 2027 года.</w:t>
      </w:r>
    </w:p>
    <w:p w:rsidR="003504F7" w:rsidRDefault="004916E0" w:rsidP="003504F7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916E0" w:rsidRDefault="003504F7" w:rsidP="003504F7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Уставом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Вармазейского</w:t>
      </w:r>
      <w:proofErr w:type="spellEnd"/>
      <w:r w:rsidR="004916E0" w:rsidRPr="0014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</w:t>
      </w:r>
      <w:proofErr w:type="spell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района, администрация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Вармазейского</w:t>
      </w:r>
      <w:proofErr w:type="spellEnd"/>
      <w:r w:rsidR="004916E0" w:rsidRPr="0014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</w:t>
      </w:r>
      <w:proofErr w:type="spell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4916E0" w:rsidRDefault="003504F7" w:rsidP="003504F7">
      <w:pPr>
        <w:pStyle w:val="a3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="004916E0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="004916E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постановляет:</w:t>
      </w:r>
    </w:p>
    <w:p w:rsidR="001019EA" w:rsidRDefault="001019EA" w:rsidP="003504F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Продлить срок реализации </w:t>
      </w:r>
      <w:r w:rsidR="004916E0" w:rsidRPr="002A28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6E0" w:rsidRPr="002A282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4916E0" w:rsidRPr="002A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4916E0" w:rsidRPr="002A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«Развитие транспортной системы и 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дорожного хозяйства на 2016-202</w:t>
      </w:r>
      <w:r w:rsidR="003504F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916E0" w:rsidRPr="002A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4916E0" w:rsidRPr="00561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утверждённую постановлением администрации </w:t>
      </w:r>
      <w:proofErr w:type="spellStart"/>
      <w:r w:rsidR="004916E0" w:rsidRPr="00561E9E">
        <w:rPr>
          <w:rFonts w:ascii="Times New Roman" w:eastAsia="Calibri" w:hAnsi="Times New Roman" w:cs="Times New Roman"/>
          <w:sz w:val="28"/>
          <w:szCs w:val="28"/>
          <w:lang w:eastAsia="en-US"/>
        </w:rPr>
        <w:t>Вармазейского</w:t>
      </w:r>
      <w:proofErr w:type="spellEnd"/>
      <w:r w:rsidR="004916E0" w:rsidRPr="00561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 10.03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.2016г. №13 (в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ред</w:t>
      </w:r>
      <w:proofErr w:type="gram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.п</w:t>
      </w:r>
      <w:proofErr w:type="gram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остановлений</w:t>
      </w:r>
      <w:proofErr w:type="spell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от 27.02.2018г.№14В,</w:t>
      </w:r>
      <w:r w:rsidR="004916E0" w:rsidRPr="00561E9E">
        <w:rPr>
          <w:rFonts w:ascii="Times New Roman" w:eastAsia="Calibri" w:hAnsi="Times New Roman" w:cs="Times New Roman"/>
          <w:sz w:val="28"/>
          <w:szCs w:val="28"/>
          <w:lang w:eastAsia="en-US"/>
        </w:rPr>
        <w:t>от 25.02.2019г.№15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, от 25.02.2020г.№19 от 25.08.2020№54, от 27.08.2021№50, от 16.03.2022№28, 28.02.2023г№10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от 07.03.2024г №16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2027 года.</w:t>
      </w:r>
    </w:p>
    <w:p w:rsidR="004916E0" w:rsidRDefault="001019EA" w:rsidP="003504F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Внести изменения в муниципальную программу </w:t>
      </w:r>
      <w:r w:rsidRPr="002A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транспортной системы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дорожного хозяйства на 2016-2025</w:t>
      </w:r>
      <w:r w:rsidRPr="002A28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изложив ее в новой редакции.</w:t>
      </w:r>
    </w:p>
    <w:p w:rsidR="004916E0" w:rsidRDefault="003504F7" w:rsidP="003504F7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019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официального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опубликования в информационном бюллетене «Луч»  и подлежит размещению на официальном сайте </w:t>
      </w:r>
      <w:proofErr w:type="spellStart"/>
      <w:r w:rsidR="004916E0" w:rsidRPr="00A933C3">
        <w:rPr>
          <w:rFonts w:ascii="Times New Roman" w:eastAsia="Calibri" w:hAnsi="Times New Roman" w:cs="Times New Roman"/>
          <w:sz w:val="28"/>
          <w:szCs w:val="28"/>
          <w:lang w:eastAsia="en-US"/>
        </w:rPr>
        <w:t>Вармазейского</w:t>
      </w:r>
      <w:proofErr w:type="spellEnd"/>
      <w:r w:rsidR="004916E0" w:rsidRPr="00A933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916E0" w:rsidRPr="001431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Большеигнатовского</w:t>
      </w:r>
      <w:proofErr w:type="spell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 в сети «Интернет»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http</w:t>
      </w:r>
      <w:proofErr w:type="spell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//bignatovo.e-mordovia.ru.</w:t>
      </w:r>
    </w:p>
    <w:p w:rsidR="004916E0" w:rsidRDefault="003504F7" w:rsidP="003504F7">
      <w:pPr>
        <w:pStyle w:val="a3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4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Вармазейского</w:t>
      </w:r>
      <w:proofErr w:type="spell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А.Р.Рабину</w:t>
      </w:r>
      <w:proofErr w:type="spellEnd"/>
      <w:r w:rsidR="004916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916E0" w:rsidRDefault="004916E0" w:rsidP="004916E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16E0" w:rsidRDefault="004916E0" w:rsidP="004916E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16E0" w:rsidRPr="00481C02" w:rsidRDefault="004916E0" w:rsidP="004916E0">
      <w:pPr>
        <w:pStyle w:val="a3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Вармазейского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А.Р.Рабина</w:t>
      </w:r>
      <w:proofErr w:type="spellEnd"/>
    </w:p>
    <w:p w:rsidR="003504F7" w:rsidRDefault="004916E0" w:rsidP="004916E0">
      <w:pPr>
        <w:widowControl w:val="0"/>
        <w:tabs>
          <w:tab w:val="left" w:pos="6885"/>
        </w:tabs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  <w:kern w:val="1"/>
          <w:sz w:val="28"/>
          <w:szCs w:val="28"/>
        </w:rPr>
      </w:pPr>
      <w:r>
        <w:rPr>
          <w:rFonts w:ascii="Times New Roman CYR" w:hAnsi="Times New Roman CYR" w:cs="Times New Roman CYR"/>
          <w:bCs/>
          <w:kern w:val="1"/>
          <w:sz w:val="28"/>
          <w:szCs w:val="28"/>
        </w:rPr>
        <w:tab/>
      </w:r>
    </w:p>
    <w:p w:rsidR="004916E0" w:rsidRPr="000A7673" w:rsidRDefault="004916E0" w:rsidP="004916E0">
      <w:pPr>
        <w:widowControl w:val="0"/>
        <w:tabs>
          <w:tab w:val="left" w:pos="6885"/>
        </w:tabs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 w:rsidRPr="000A7673">
        <w:rPr>
          <w:rFonts w:ascii="Times New Roman CYR" w:hAnsi="Times New Roman CYR" w:cs="Times New Roman CYR"/>
          <w:bCs/>
          <w:kern w:val="1"/>
          <w:sz w:val="24"/>
          <w:szCs w:val="24"/>
        </w:rPr>
        <w:lastRenderedPageBreak/>
        <w:t>Утверждена</w:t>
      </w:r>
    </w:p>
    <w:p w:rsidR="004916E0" w:rsidRPr="000A7673" w:rsidRDefault="004916E0" w:rsidP="004916E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 w:rsidRPr="000A7673">
        <w:rPr>
          <w:rFonts w:ascii="Times New Roman CYR" w:hAnsi="Times New Roman CYR" w:cs="Times New Roman CYR"/>
          <w:bCs/>
          <w:kern w:val="1"/>
          <w:sz w:val="24"/>
          <w:szCs w:val="24"/>
        </w:rPr>
        <w:t xml:space="preserve">постановлением администрации </w:t>
      </w:r>
    </w:p>
    <w:p w:rsidR="004916E0" w:rsidRPr="000A7673" w:rsidRDefault="004916E0" w:rsidP="004916E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  <w:kern w:val="1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Cs/>
          <w:kern w:val="1"/>
          <w:sz w:val="24"/>
          <w:szCs w:val="24"/>
        </w:rPr>
        <w:t>Вармазейского</w:t>
      </w:r>
      <w:proofErr w:type="spellEnd"/>
      <w:r w:rsidRPr="000A7673">
        <w:rPr>
          <w:rFonts w:ascii="Times New Roman CYR" w:hAnsi="Times New Roman CYR" w:cs="Times New Roman CYR"/>
          <w:bCs/>
          <w:kern w:val="1"/>
          <w:sz w:val="24"/>
          <w:szCs w:val="24"/>
        </w:rPr>
        <w:t xml:space="preserve"> сельского поселения</w:t>
      </w:r>
    </w:p>
    <w:p w:rsidR="004916E0" w:rsidRPr="000A7673" w:rsidRDefault="004916E0" w:rsidP="004916E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  <w:kern w:val="1"/>
          <w:sz w:val="24"/>
          <w:szCs w:val="24"/>
        </w:rPr>
      </w:pPr>
      <w:proofErr w:type="spellStart"/>
      <w:r w:rsidRPr="000A7673">
        <w:rPr>
          <w:rFonts w:ascii="Times New Roman CYR" w:hAnsi="Times New Roman CYR" w:cs="Times New Roman CYR"/>
          <w:bCs/>
          <w:kern w:val="1"/>
          <w:sz w:val="24"/>
          <w:szCs w:val="24"/>
        </w:rPr>
        <w:t>Большеигнатовского</w:t>
      </w:r>
      <w:proofErr w:type="spellEnd"/>
      <w:r w:rsidRPr="000A7673">
        <w:rPr>
          <w:rFonts w:ascii="Times New Roman CYR" w:hAnsi="Times New Roman CYR" w:cs="Times New Roman CYR"/>
          <w:bCs/>
          <w:kern w:val="1"/>
          <w:sz w:val="24"/>
          <w:szCs w:val="24"/>
        </w:rPr>
        <w:t xml:space="preserve"> муниципального </w:t>
      </w:r>
    </w:p>
    <w:p w:rsidR="004916E0" w:rsidRDefault="004916E0" w:rsidP="004916E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 w:rsidRPr="000A7673">
        <w:rPr>
          <w:rFonts w:ascii="Times New Roman CYR" w:hAnsi="Times New Roman CYR" w:cs="Times New Roman CYR"/>
          <w:bCs/>
          <w:kern w:val="1"/>
          <w:sz w:val="24"/>
          <w:szCs w:val="24"/>
        </w:rPr>
        <w:t>района</w:t>
      </w:r>
      <w:r>
        <w:rPr>
          <w:rFonts w:ascii="Times New Roman CYR" w:hAnsi="Times New Roman CYR" w:cs="Times New Roman CYR"/>
          <w:bCs/>
          <w:kern w:val="1"/>
          <w:sz w:val="24"/>
          <w:szCs w:val="24"/>
        </w:rPr>
        <w:t xml:space="preserve"> Республики Мордовия</w:t>
      </w:r>
    </w:p>
    <w:p w:rsidR="004916E0" w:rsidRPr="00A933C3" w:rsidRDefault="004916E0" w:rsidP="004916E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  <w:kern w:val="1"/>
          <w:sz w:val="24"/>
          <w:szCs w:val="24"/>
        </w:rPr>
      </w:pPr>
      <w:r w:rsidRPr="00A933C3">
        <w:rPr>
          <w:rFonts w:ascii="Times New Roman CYR" w:hAnsi="Times New Roman CYR" w:cs="Times New Roman CYR"/>
          <w:bCs/>
          <w:kern w:val="1"/>
          <w:sz w:val="24"/>
          <w:szCs w:val="24"/>
        </w:rPr>
        <w:t xml:space="preserve"> от </w:t>
      </w:r>
      <w:r w:rsidR="003504F7">
        <w:rPr>
          <w:rFonts w:ascii="Times New Roman CYR" w:hAnsi="Times New Roman CYR" w:cs="Times New Roman CYR"/>
          <w:bCs/>
          <w:kern w:val="1"/>
          <w:sz w:val="24"/>
          <w:szCs w:val="24"/>
        </w:rPr>
        <w:t xml:space="preserve">27 декабря </w:t>
      </w:r>
      <w:r w:rsidRPr="00A933C3">
        <w:rPr>
          <w:rFonts w:ascii="Times New Roman CYR" w:hAnsi="Times New Roman CYR" w:cs="Times New Roman CYR"/>
          <w:bCs/>
          <w:kern w:val="1"/>
          <w:sz w:val="24"/>
          <w:szCs w:val="24"/>
        </w:rPr>
        <w:t xml:space="preserve"> года №</w:t>
      </w:r>
      <w:r w:rsidR="003504F7">
        <w:rPr>
          <w:rFonts w:ascii="Times New Roman CYR" w:hAnsi="Times New Roman CYR" w:cs="Times New Roman CYR"/>
          <w:bCs/>
          <w:kern w:val="1"/>
          <w:sz w:val="24"/>
          <w:szCs w:val="24"/>
        </w:rPr>
        <w:t>82</w:t>
      </w:r>
    </w:p>
    <w:p w:rsidR="004916E0" w:rsidRDefault="004916E0" w:rsidP="004916E0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bCs/>
          <w:kern w:val="1"/>
          <w:sz w:val="28"/>
          <w:szCs w:val="28"/>
        </w:rPr>
      </w:pPr>
    </w:p>
    <w:p w:rsidR="004916E0" w:rsidRDefault="004916E0" w:rsidP="003504F7">
      <w:pPr>
        <w:widowControl w:val="0"/>
        <w:autoSpaceDE w:val="0"/>
        <w:spacing w:after="0" w:line="240" w:lineRule="auto"/>
        <w:ind w:left="-426" w:firstLine="426"/>
        <w:jc w:val="center"/>
        <w:rPr>
          <w:rFonts w:ascii="Arial CYR" w:hAnsi="Arial CYR" w:cs="Arial CYR"/>
          <w:b/>
          <w:bCs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Муниципальная  программа </w:t>
      </w:r>
      <w:proofErr w:type="spellStart"/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en-US"/>
        </w:rPr>
        <w:t>Большеигнатовского</w:t>
      </w:r>
      <w:proofErr w:type="spellEnd"/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</w:t>
      </w:r>
      <w:r w:rsidR="003504F7"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 годы»</w:t>
      </w: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Arial CYR" w:hAnsi="Arial CYR" w:cs="Arial CYR"/>
          <w:b/>
          <w:bCs/>
          <w:kern w:val="1"/>
          <w:sz w:val="28"/>
          <w:szCs w:val="28"/>
        </w:rPr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Паспорт </w:t>
      </w: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 xml:space="preserve">программы </w:t>
      </w: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tbl>
      <w:tblPr>
        <w:tblW w:w="10198" w:type="dxa"/>
        <w:tblInd w:w="-5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0"/>
        <w:gridCol w:w="7218"/>
      </w:tblGrid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ind w:right="1087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Наименование  Программы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Муниципальная  программа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Вармазейского</w:t>
            </w:r>
            <w:proofErr w:type="spellEnd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района</w:t>
            </w:r>
          </w:p>
          <w:p w:rsidR="004916E0" w:rsidRDefault="004916E0" w:rsidP="003504F7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«Развитие транспортной системы и дорожного хозяйства на 2016-202</w:t>
            </w:r>
            <w:r w:rsidR="003504F7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годы»</w:t>
            </w:r>
            <w:r>
              <w:rPr>
                <w:rFonts w:ascii="Times New Roman CYR" w:hAnsi="Times New Roman CYR" w:cs="Times New Roman CYR"/>
                <w:bCs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(Далее Программа)</w:t>
            </w:r>
          </w:p>
        </w:tc>
      </w:tr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«Автомобильные дороги» федеральной целевой программы «Развитие транспортной системы России (2010-2015годы)», утвержденная постановлением Правительства РФ от 5.12.2001 г. №848 (с изменениями)</w:t>
            </w:r>
          </w:p>
        </w:tc>
      </w:tr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Заказчик Программы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Вармазейского</w:t>
            </w:r>
            <w:proofErr w:type="spellEnd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1"/>
                <w:sz w:val="28"/>
                <w:szCs w:val="28"/>
                <w:lang w:eastAsia="en-US"/>
              </w:rPr>
              <w:t>Большеигнатовского</w:t>
            </w:r>
            <w:proofErr w:type="spellEnd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Разработчик </w:t>
            </w:r>
          </w:p>
          <w:p w:rsidR="004916E0" w:rsidRDefault="004916E0" w:rsidP="002971C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pacing w:after="0" w:line="240" w:lineRule="auto"/>
              <w:jc w:val="both"/>
            </w:pPr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Вармазейского</w:t>
            </w:r>
            <w:proofErr w:type="spellEnd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Большеигнатовского</w:t>
            </w:r>
            <w:proofErr w:type="spellEnd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Цели и задачи Программы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Главной целью Программы  является  развитие дорожной сети  и приведение существующей в соответствие с нормативными требованиями. </w:t>
            </w:r>
          </w:p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Для реализации этой цели необходимо решение следующих задач:</w:t>
            </w:r>
          </w:p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обеспечение реконструкции и ремонта существующей дорожной сети; увеличение протяженности автомобильных дорог за счет строительства новых, обеспечения подъездов с твердым покрытием к населенным пунктам и инвентаризации автомобильных дорог с  последующей передачей их в сеть общего пользования; </w:t>
            </w:r>
          </w:p>
          <w:p w:rsidR="004916E0" w:rsidRDefault="004916E0" w:rsidP="002971C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организация содержания автомобильных дорог общего пользования  в соответствии с нормативными требованиями;</w:t>
            </w:r>
          </w:p>
          <w:p w:rsidR="004916E0" w:rsidRDefault="004916E0" w:rsidP="002971C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обеспечение непрерывного и безопасного дорожного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движения, сокращение числа  дорожно-транспортных происшествий;</w:t>
            </w:r>
          </w:p>
          <w:p w:rsidR="004916E0" w:rsidRDefault="004916E0" w:rsidP="002971C1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улучшение условий жизни сельского населения путем обустройства территорий проезжей части в населенных пунктах района с привлечением средств хозяйствующих субъектов и других бюджетных и внебюджетных источников</w:t>
            </w:r>
          </w:p>
        </w:tc>
      </w:tr>
      <w:tr w:rsidR="00996B0B" w:rsidTr="003504F7">
        <w:trPr>
          <w:trHeight w:val="1413"/>
        </w:trPr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Исполнители </w:t>
            </w:r>
          </w:p>
          <w:p w:rsidR="004916E0" w:rsidRDefault="004916E0" w:rsidP="002971C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Программы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pacing w:after="0" w:line="240" w:lineRule="auto"/>
            </w:pPr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Вармазейского</w:t>
            </w:r>
            <w:proofErr w:type="spellEnd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Большеигнатовского</w:t>
            </w:r>
            <w:proofErr w:type="spellEnd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3504F7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2016-202</w:t>
            </w:r>
            <w:r w:rsidR="003504F7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годы</w:t>
            </w:r>
          </w:p>
        </w:tc>
      </w:tr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Объемы и источники </w:t>
            </w:r>
          </w:p>
          <w:p w:rsidR="004916E0" w:rsidRDefault="004916E0" w:rsidP="002971C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финансирования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suppressAutoHyphens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за счет   всех   источников  финансирования составит </w:t>
            </w:r>
            <w:r w:rsidR="00CF5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2072,1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4916E0" w:rsidRDefault="004916E0" w:rsidP="002971C1">
            <w:pPr>
              <w:suppressAutoHyphens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 счет средств дорожного фонда поселения  района  </w:t>
            </w:r>
            <w:r w:rsidR="00CF57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2072,1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916E0" w:rsidRDefault="004916E0" w:rsidP="002971C1">
            <w:pPr>
              <w:suppressAutoHyphens w:val="0"/>
              <w:spacing w:after="0" w:line="240" w:lineRule="auto"/>
              <w:ind w:firstLine="540"/>
              <w:jc w:val="both"/>
            </w:pPr>
          </w:p>
        </w:tc>
      </w:tr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Ожидаемые конечные </w:t>
            </w:r>
          </w:p>
          <w:p w:rsidR="004916E0" w:rsidRDefault="004916E0" w:rsidP="002971C1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результаты  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Обеспечение  сохранности существующей сети автомобильных дорог, строительство внутрихозяйственных дорог, перевод автомобильных дорог,  выявленных в ходе инвентаризации в сеть общего пользования, ликвидация грунтовых участков дорог для    обеспечения оптимальных условий движения  транспортных  потоков </w:t>
            </w:r>
          </w:p>
        </w:tc>
      </w:tr>
      <w:tr w:rsidR="00996B0B" w:rsidTr="003504F7">
        <w:tc>
          <w:tcPr>
            <w:tcW w:w="2980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исполнением  Программы</w:t>
            </w:r>
          </w:p>
        </w:tc>
        <w:tc>
          <w:tcPr>
            <w:tcW w:w="7218" w:type="dxa"/>
            <w:shd w:val="clear" w:color="auto" w:fill="auto"/>
          </w:tcPr>
          <w:p w:rsidR="004916E0" w:rsidRDefault="004916E0" w:rsidP="002971C1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реализацией  Программы осуществляет  глава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Вармазейского</w:t>
            </w:r>
            <w:proofErr w:type="spellEnd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Большеигнатовского</w:t>
            </w:r>
            <w:proofErr w:type="spellEnd"/>
            <w:r w:rsidRPr="0014318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муниципального района Республики Мордовия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</w:tbl>
    <w:p w:rsidR="004916E0" w:rsidRDefault="004916E0" w:rsidP="004916E0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             </w:t>
      </w: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1. Характеристика проблемы и обоснование ее решения</w:t>
      </w: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программно-целевым методом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Общая протяженность дорожной сети</w:t>
      </w:r>
      <w:r w:rsidRPr="00143187"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Большеигнатовского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Республики Мордовия, состоящей из дорог общего  пользования федерального значения, территориального значения, муниципального значения и дорог поселений,  равна 5,3</w:t>
      </w:r>
      <w:r w:rsidRPr="00EB4DA6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446CF3">
        <w:rPr>
          <w:rFonts w:ascii="Times New Roman" w:hAnsi="Times New Roman" w:cs="Times New Roman"/>
          <w:kern w:val="1"/>
          <w:sz w:val="28"/>
          <w:szCs w:val="28"/>
        </w:rPr>
        <w:t>км.</w:t>
      </w:r>
      <w:r w:rsidRPr="00EB4DA6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</w:p>
    <w:p w:rsidR="004916E0" w:rsidRDefault="004916E0" w:rsidP="004916E0">
      <w:pPr>
        <w:widowControl w:val="0"/>
        <w:autoSpaceDE w:val="0"/>
        <w:spacing w:after="0" w:line="240" w:lineRule="auto"/>
        <w:jc w:val="center"/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 xml:space="preserve">Протяженность автомобильных дорог </w:t>
      </w: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по административному значению и типам покрытий:</w:t>
      </w: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  <w:t>Таблица №1</w:t>
      </w:r>
    </w:p>
    <w:tbl>
      <w:tblPr>
        <w:tblW w:w="10327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0"/>
        <w:gridCol w:w="1528"/>
        <w:gridCol w:w="1984"/>
        <w:gridCol w:w="1855"/>
        <w:gridCol w:w="40"/>
        <w:gridCol w:w="40"/>
        <w:gridCol w:w="20"/>
      </w:tblGrid>
      <w:tr w:rsidR="00996B0B" w:rsidTr="002971C1">
        <w:trPr>
          <w:gridAfter w:val="3"/>
          <w:wAfter w:w="100" w:type="dxa"/>
          <w:trHeight w:val="507"/>
        </w:trPr>
        <w:tc>
          <w:tcPr>
            <w:tcW w:w="4860" w:type="dxa"/>
            <w:vMerge w:val="restart"/>
            <w:shd w:val="clear" w:color="auto" w:fill="auto"/>
          </w:tcPr>
          <w:p w:rsidR="004916E0" w:rsidRDefault="004916E0" w:rsidP="002971C1">
            <w:pPr>
              <w:pStyle w:val="a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Административное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 xml:space="preserve">значение дорог  </w:t>
            </w:r>
          </w:p>
        </w:tc>
        <w:tc>
          <w:tcPr>
            <w:tcW w:w="5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CF57A7">
            <w:pPr>
              <w:pStyle w:val="a3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Протяженность дорог по типам покрытий                                       на 01.01.20</w:t>
            </w:r>
            <w:r w:rsidR="00CF57A7">
              <w:rPr>
                <w:rFonts w:ascii="Times New Roman" w:hAnsi="Times New Roman" w:cs="Times New Roman"/>
                <w:kern w:val="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(км)</w:t>
            </w:r>
          </w:p>
        </w:tc>
      </w:tr>
      <w:tr w:rsidR="00996B0B" w:rsidTr="0029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4860" w:type="dxa"/>
            <w:vMerge/>
            <w:shd w:val="clear" w:color="auto" w:fill="auto"/>
          </w:tcPr>
          <w:p w:rsidR="004916E0" w:rsidRDefault="004916E0" w:rsidP="002971C1">
            <w:pPr>
              <w:pStyle w:val="a3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4916E0" w:rsidRDefault="004916E0" w:rsidP="002971C1">
            <w:pPr>
              <w:pStyle w:val="a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916E0" w:rsidRDefault="004916E0" w:rsidP="002971C1">
            <w:pPr>
              <w:pStyle w:val="a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Асфальтобетон, 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цементобетон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:rsidR="004916E0" w:rsidRDefault="004916E0" w:rsidP="002971C1">
            <w:pPr>
              <w:pStyle w:val="a3"/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Грунт</w:t>
            </w:r>
          </w:p>
        </w:tc>
        <w:tc>
          <w:tcPr>
            <w:tcW w:w="4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</w:tr>
      <w:tr w:rsidR="00996B0B" w:rsidTr="0029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4860" w:type="dxa"/>
            <w:shd w:val="clear" w:color="auto" w:fill="auto"/>
          </w:tcPr>
          <w:p w:rsidR="004916E0" w:rsidRDefault="004916E0" w:rsidP="002971C1">
            <w:pPr>
              <w:pStyle w:val="a3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Автомобильные дороги поселения</w:t>
            </w:r>
          </w:p>
        </w:tc>
        <w:tc>
          <w:tcPr>
            <w:tcW w:w="1528" w:type="dxa"/>
            <w:shd w:val="clear" w:color="auto" w:fill="auto"/>
          </w:tcPr>
          <w:p w:rsidR="004916E0" w:rsidRPr="00446CF3" w:rsidRDefault="004916E0" w:rsidP="002971C1">
            <w:pPr>
              <w:pStyle w:val="a3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446CF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5,3</w:t>
            </w:r>
          </w:p>
        </w:tc>
        <w:tc>
          <w:tcPr>
            <w:tcW w:w="1984" w:type="dxa"/>
            <w:shd w:val="clear" w:color="auto" w:fill="auto"/>
          </w:tcPr>
          <w:p w:rsidR="004916E0" w:rsidRPr="00446CF3" w:rsidRDefault="004916E0" w:rsidP="002971C1">
            <w:pPr>
              <w:pStyle w:val="a3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446CF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0,7</w:t>
            </w:r>
          </w:p>
        </w:tc>
        <w:tc>
          <w:tcPr>
            <w:tcW w:w="1855" w:type="dxa"/>
            <w:shd w:val="clear" w:color="auto" w:fill="auto"/>
          </w:tcPr>
          <w:p w:rsidR="004916E0" w:rsidRPr="00446CF3" w:rsidRDefault="004916E0" w:rsidP="002971C1">
            <w:pPr>
              <w:pStyle w:val="a3"/>
            </w:pPr>
            <w:r w:rsidRPr="00446CF3">
              <w:t>4,6</w:t>
            </w:r>
          </w:p>
        </w:tc>
        <w:tc>
          <w:tcPr>
            <w:tcW w:w="4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</w:tr>
      <w:tr w:rsidR="00996B0B" w:rsidTr="0029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60" w:type="dxa"/>
            <w:shd w:val="clear" w:color="auto" w:fill="auto"/>
          </w:tcPr>
          <w:p w:rsidR="004916E0" w:rsidRDefault="004916E0" w:rsidP="002971C1">
            <w:pPr>
              <w:pStyle w:val="a3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Итого автомобильных дорог общего  пользования</w:t>
            </w:r>
          </w:p>
        </w:tc>
        <w:tc>
          <w:tcPr>
            <w:tcW w:w="1528" w:type="dxa"/>
            <w:shd w:val="clear" w:color="auto" w:fill="auto"/>
          </w:tcPr>
          <w:p w:rsidR="004916E0" w:rsidRPr="00446CF3" w:rsidRDefault="004916E0" w:rsidP="002971C1">
            <w:r w:rsidRPr="00446CF3">
              <w:t>5,3</w:t>
            </w:r>
          </w:p>
        </w:tc>
        <w:tc>
          <w:tcPr>
            <w:tcW w:w="1984" w:type="dxa"/>
            <w:shd w:val="clear" w:color="auto" w:fill="auto"/>
          </w:tcPr>
          <w:p w:rsidR="004916E0" w:rsidRPr="00446CF3" w:rsidRDefault="004916E0" w:rsidP="002971C1">
            <w:pPr>
              <w:jc w:val="center"/>
            </w:pPr>
            <w:r w:rsidRPr="00446CF3">
              <w:t>0,7</w:t>
            </w:r>
          </w:p>
        </w:tc>
        <w:tc>
          <w:tcPr>
            <w:tcW w:w="1855" w:type="dxa"/>
            <w:shd w:val="clear" w:color="auto" w:fill="auto"/>
          </w:tcPr>
          <w:p w:rsidR="004916E0" w:rsidRPr="00446CF3" w:rsidRDefault="004916E0" w:rsidP="002971C1">
            <w:r w:rsidRPr="00446CF3">
              <w:t>4,6</w:t>
            </w:r>
          </w:p>
        </w:tc>
        <w:tc>
          <w:tcPr>
            <w:tcW w:w="4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</w:tr>
    </w:tbl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</w:p>
    <w:p w:rsidR="004916E0" w:rsidRDefault="004916E0" w:rsidP="004916E0">
      <w:pPr>
        <w:widowControl w:val="0"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1"/>
          <w:sz w:val="28"/>
          <w:szCs w:val="28"/>
        </w:rPr>
        <w:t>Автомобильные дороги  поселения взаимосвязаны и представляют единую транспортную систему поселения. Все автомобильные дороги построены по нормативам IV-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категории. Грунтовые дороги, доля которых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составляет 95 % от общей протяженности не имеют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категории.   0,5 процентов  всей протяженности автомобильных дорог муниципального значения не соответствует нормативным требованиям по транспортно-эксплуатационному состоянию. Существующий дорожный фонд на содержание и ремонт муниципальных автомобильных дорог 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крайне недостаточно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для сохранения существующей сети дорог, а тем более для ее развития. Несоответствие уровня развития автомобильных дорог уровню роста автомобильного транспорта ведет к повышению аварийности, снижению скорости движения. 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4916E0" w:rsidRDefault="004916E0" w:rsidP="004916E0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2.Основные цели и задачи Программы</w:t>
      </w:r>
    </w:p>
    <w:p w:rsidR="004916E0" w:rsidRDefault="004916E0" w:rsidP="004916E0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Главной целью Программы  является  развитие дорожной сети  и приведение ее  в соответствие с нормативными требованиями, реконструкции и  ремонта. Для реализации этой цели необходимо решение следующих задач:</w:t>
      </w:r>
    </w:p>
    <w:p w:rsidR="004916E0" w:rsidRDefault="004916E0" w:rsidP="004916E0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обеспечение реконструкции и ремонта существующей дорожной сети; увеличение протяженности автомобильных дорог за счет строительства новых, обеспечения подъездов с твердым покрытием к населенным пунктам и инвентаризации автомобильных дорог с  последующей передачей их в сеть общего пользования;</w:t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организация содержания автомобильных дорог общего пользования  в соответствии с нормативными требованиями; 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создание на муниципальном уровне долевого финансирования на содержание и ремонт автомобильных дорог общего пользования не менее 3% от общего объема финансирования других уровней бюджетов;  </w:t>
      </w:r>
    </w:p>
    <w:p w:rsidR="004916E0" w:rsidRDefault="004916E0" w:rsidP="004916E0">
      <w:pPr>
        <w:widowControl w:val="0"/>
        <w:autoSpaceDE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обеспечение непрерывного и безопасного дорожного движения, </w:t>
      </w: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сокращение числа дорожно-транспортных происшествий;</w:t>
      </w:r>
    </w:p>
    <w:p w:rsidR="004916E0" w:rsidRDefault="004916E0" w:rsidP="004916E0">
      <w:pPr>
        <w:widowControl w:val="0"/>
        <w:autoSpaceDE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улучшение условий жизни  сельского населения, улучшение демографической ситуации.           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3. Система программных мероприятий</w:t>
      </w:r>
    </w:p>
    <w:p w:rsidR="004916E0" w:rsidRDefault="004916E0" w:rsidP="004916E0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Для решения Программы и достижения поставленной цели разработаны конкретные программные мероприятия с указанием  источников финансирования и сроков выполнения. (Приложение № 1 к настоящей Программе).</w:t>
      </w:r>
    </w:p>
    <w:p w:rsidR="004916E0" w:rsidRDefault="004916E0" w:rsidP="004916E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4. Ресурсное обеспечение Программы</w:t>
      </w:r>
    </w:p>
    <w:p w:rsidR="004916E0" w:rsidRDefault="004916E0" w:rsidP="004916E0">
      <w:pPr>
        <w:widowControl w:val="0"/>
        <w:autoSpaceDE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Общая сумма расходов на реализацию мероприятий Программы ориентировочно  составит </w:t>
      </w:r>
      <w:r w:rsidR="00CF57A7">
        <w:rPr>
          <w:rFonts w:ascii="Times New Roman" w:hAnsi="Times New Roman" w:cs="Times New Roman"/>
          <w:kern w:val="1"/>
          <w:sz w:val="28"/>
          <w:szCs w:val="28"/>
        </w:rPr>
        <w:t>2072,1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рублей,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>. по годам:</w:t>
      </w:r>
    </w:p>
    <w:p w:rsidR="004916E0" w:rsidRPr="00446CF3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2016 год — 59,2</w:t>
      </w:r>
      <w:r w:rsidRPr="00EB4DA6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proofErr w:type="spellStart"/>
      <w:r w:rsidRPr="00446CF3">
        <w:rPr>
          <w:rFonts w:ascii="Times New Roman" w:hAnsi="Times New Roman" w:cs="Times New Roman"/>
          <w:kern w:val="1"/>
          <w:sz w:val="28"/>
          <w:szCs w:val="28"/>
        </w:rPr>
        <w:t>тыс</w:t>
      </w:r>
      <w:proofErr w:type="gramStart"/>
      <w:r w:rsidRPr="00446CF3">
        <w:rPr>
          <w:rFonts w:ascii="Times New Roman" w:hAnsi="Times New Roman" w:cs="Times New Roman"/>
          <w:kern w:val="1"/>
          <w:sz w:val="28"/>
          <w:szCs w:val="28"/>
        </w:rPr>
        <w:t>.р</w:t>
      </w:r>
      <w:proofErr w:type="gramEnd"/>
      <w:r w:rsidRPr="00446CF3">
        <w:rPr>
          <w:rFonts w:ascii="Times New Roman" w:hAnsi="Times New Roman" w:cs="Times New Roman"/>
          <w:kern w:val="1"/>
          <w:sz w:val="28"/>
          <w:szCs w:val="28"/>
        </w:rPr>
        <w:t>уб</w:t>
      </w:r>
      <w:proofErr w:type="spellEnd"/>
      <w:r w:rsidRPr="00446CF3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4916E0" w:rsidRPr="00446CF3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46CF3">
        <w:rPr>
          <w:rFonts w:ascii="Times New Roman" w:hAnsi="Times New Roman" w:cs="Times New Roman"/>
          <w:kern w:val="1"/>
          <w:sz w:val="28"/>
          <w:szCs w:val="28"/>
        </w:rPr>
        <w:tab/>
        <w:t xml:space="preserve">2017 год — 60,0 </w:t>
      </w:r>
      <w:proofErr w:type="spellStart"/>
      <w:r w:rsidRPr="00446CF3">
        <w:rPr>
          <w:rFonts w:ascii="Times New Roman" w:hAnsi="Times New Roman" w:cs="Times New Roman"/>
          <w:kern w:val="1"/>
          <w:sz w:val="28"/>
          <w:szCs w:val="28"/>
        </w:rPr>
        <w:t>тыс</w:t>
      </w:r>
      <w:proofErr w:type="gramStart"/>
      <w:r w:rsidRPr="00446CF3">
        <w:rPr>
          <w:rFonts w:ascii="Times New Roman" w:hAnsi="Times New Roman" w:cs="Times New Roman"/>
          <w:kern w:val="1"/>
          <w:sz w:val="28"/>
          <w:szCs w:val="28"/>
        </w:rPr>
        <w:t>.р</w:t>
      </w:r>
      <w:proofErr w:type="gramEnd"/>
      <w:r w:rsidRPr="00446CF3">
        <w:rPr>
          <w:rFonts w:ascii="Times New Roman" w:hAnsi="Times New Roman" w:cs="Times New Roman"/>
          <w:kern w:val="1"/>
          <w:sz w:val="28"/>
          <w:szCs w:val="28"/>
        </w:rPr>
        <w:t>уб</w:t>
      </w:r>
      <w:proofErr w:type="spellEnd"/>
      <w:r w:rsidRPr="00446CF3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4916E0" w:rsidRPr="00446CF3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46CF3">
        <w:rPr>
          <w:rFonts w:ascii="Times New Roman" w:hAnsi="Times New Roman" w:cs="Times New Roman"/>
          <w:kern w:val="1"/>
          <w:sz w:val="28"/>
          <w:szCs w:val="28"/>
        </w:rPr>
        <w:tab/>
        <w:t xml:space="preserve">2018 год —60,0 </w:t>
      </w:r>
      <w:proofErr w:type="spellStart"/>
      <w:r w:rsidRPr="00446CF3">
        <w:rPr>
          <w:rFonts w:ascii="Times New Roman" w:hAnsi="Times New Roman" w:cs="Times New Roman"/>
          <w:kern w:val="1"/>
          <w:sz w:val="28"/>
          <w:szCs w:val="28"/>
        </w:rPr>
        <w:t>тыс</w:t>
      </w:r>
      <w:proofErr w:type="gramStart"/>
      <w:r w:rsidRPr="00446CF3">
        <w:rPr>
          <w:rFonts w:ascii="Times New Roman" w:hAnsi="Times New Roman" w:cs="Times New Roman"/>
          <w:kern w:val="1"/>
          <w:sz w:val="28"/>
          <w:szCs w:val="28"/>
        </w:rPr>
        <w:t>.р</w:t>
      </w:r>
      <w:proofErr w:type="gramEnd"/>
      <w:r w:rsidRPr="00446CF3">
        <w:rPr>
          <w:rFonts w:ascii="Times New Roman" w:hAnsi="Times New Roman" w:cs="Times New Roman"/>
          <w:kern w:val="1"/>
          <w:sz w:val="28"/>
          <w:szCs w:val="28"/>
        </w:rPr>
        <w:t>уб</w:t>
      </w:r>
      <w:proofErr w:type="spellEnd"/>
      <w:r w:rsidRPr="00446CF3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4916E0" w:rsidRPr="00446CF3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</w:t>
      </w:r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 xml:space="preserve">2019 год — 60,0 </w:t>
      </w:r>
      <w:proofErr w:type="spellStart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тыс</w:t>
      </w:r>
      <w:proofErr w:type="gramStart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.р</w:t>
      </w:r>
      <w:proofErr w:type="gramEnd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уб</w:t>
      </w:r>
      <w:proofErr w:type="spellEnd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4916E0" w:rsidRPr="00446CF3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</w:t>
      </w:r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 xml:space="preserve">2020 год — 65,0 </w:t>
      </w:r>
      <w:proofErr w:type="spellStart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тыс</w:t>
      </w:r>
      <w:proofErr w:type="gramStart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.р</w:t>
      </w:r>
      <w:proofErr w:type="gramEnd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уб</w:t>
      </w:r>
      <w:proofErr w:type="spellEnd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4916E0" w:rsidRPr="00446CF3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</w:t>
      </w:r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 xml:space="preserve">2021 год — </w:t>
      </w:r>
      <w:r>
        <w:rPr>
          <w:rFonts w:ascii="Times New Roman" w:hAnsi="Times New Roman" w:cs="Times New Roman"/>
          <w:kern w:val="1"/>
          <w:sz w:val="28"/>
          <w:szCs w:val="28"/>
        </w:rPr>
        <w:t>503</w:t>
      </w:r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,</w:t>
      </w:r>
      <w:r>
        <w:rPr>
          <w:rFonts w:ascii="Times New Roman" w:hAnsi="Times New Roman" w:cs="Times New Roman"/>
          <w:kern w:val="1"/>
          <w:sz w:val="28"/>
          <w:szCs w:val="28"/>
        </w:rPr>
        <w:t>7</w:t>
      </w:r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тыс</w:t>
      </w:r>
      <w:proofErr w:type="gramStart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.р</w:t>
      </w:r>
      <w:proofErr w:type="gramEnd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уб</w:t>
      </w:r>
      <w:proofErr w:type="spellEnd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4916E0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</w:t>
      </w:r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2022 год —</w:t>
      </w:r>
      <w:r>
        <w:rPr>
          <w:rFonts w:ascii="Times New Roman" w:hAnsi="Times New Roman" w:cs="Times New Roman"/>
          <w:kern w:val="1"/>
          <w:sz w:val="28"/>
          <w:szCs w:val="28"/>
        </w:rPr>
        <w:t>214,2</w:t>
      </w:r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тыс</w:t>
      </w:r>
      <w:proofErr w:type="gramStart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.р</w:t>
      </w:r>
      <w:proofErr w:type="gramEnd"/>
      <w:r w:rsidR="004916E0" w:rsidRPr="00446CF3">
        <w:rPr>
          <w:rFonts w:ascii="Times New Roman" w:hAnsi="Times New Roman" w:cs="Times New Roman"/>
          <w:kern w:val="1"/>
          <w:sz w:val="28"/>
          <w:szCs w:val="28"/>
        </w:rPr>
        <w:t>уб</w:t>
      </w:r>
      <w:proofErr w:type="spellEnd"/>
      <w:r w:rsidR="004916E0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F57A7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2023 год --- 230,0 тыс. руб.</w:t>
      </w:r>
    </w:p>
    <w:p w:rsidR="00CF57A7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2024 год -  230,0 тыс. руб.</w:t>
      </w:r>
    </w:p>
    <w:p w:rsidR="00CF57A7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2025 год -  230,0 тыс. руб.</w:t>
      </w:r>
    </w:p>
    <w:p w:rsidR="00CF57A7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2026 год -180 тыс. руб.</w:t>
      </w:r>
    </w:p>
    <w:p w:rsidR="00CF57A7" w:rsidRDefault="00CF57A7" w:rsidP="004916E0">
      <w:pPr>
        <w:widowControl w:val="0"/>
        <w:autoSpaceDE w:val="0"/>
        <w:spacing w:after="0" w:line="240" w:lineRule="auto"/>
        <w:ind w:firstLine="3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2027 год- 180,0 тыс.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руб</w:t>
      </w:r>
      <w:proofErr w:type="spellEnd"/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Источниками  финансирования  являются дорожный фонд сельского поселения, местный бюджет и инвесторы. Объемы расходов на выполнение мероприятий Программы ежегодно уточняются в процессе исполнения республиканского и местного бюджетов на очередной финансовый год и привлечения внебюджетных источников.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5. Механизм реализации Программы</w:t>
      </w:r>
    </w:p>
    <w:p w:rsidR="004916E0" w:rsidRDefault="004916E0" w:rsidP="004916E0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Общее руководство за ходом реализации Программы осуществляет заказчик Программы - администрация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Вармазейского</w:t>
      </w:r>
      <w:proofErr w:type="spellEnd"/>
      <w:r w:rsidRPr="004A2A8A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Большеигнатовского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Республики Мордовия. Контроль - глава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поселения.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 xml:space="preserve">Исполнители Программы - бухгалтерия администрации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Вармазейского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Большеигнатовского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района Республики Мордовия,. Администрация сельского поселения в соответствии с Федеральным законом от 05.04.2014 №44-ФЗ «О контрактной системе в сфере закупок товаров, </w:t>
      </w: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работ, услуг для обеспечения государственных и муниципальных нужд» определяют исполнителей по выполнению работ и заключают по результатам конкурсов и (или) аукционов муниципальные контракты на выполнение работ по содержанию и ремонту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автомобильных дорог общего пользования и дорог поселений.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4916E0" w:rsidRDefault="004916E0" w:rsidP="004916E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6. Оценка эффективности реализации Программы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ab/>
      </w:r>
      <w:r>
        <w:rPr>
          <w:rFonts w:ascii="Times New Roman" w:hAnsi="Times New Roman" w:cs="Times New Roman"/>
          <w:kern w:val="1"/>
          <w:sz w:val="28"/>
          <w:szCs w:val="28"/>
        </w:rPr>
        <w:t>Эффективность программы выражается: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ab/>
        <w:t>в прямой выгоде лиц, пользующихся улучшенными  автомобильными дорогами;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в экономии затрат на эксплуатацию транспортных средств;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ab/>
        <w:t>в повышении комфортности движения и удо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бств в п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>ути следования;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снижении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себестоимости перевозок;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снижении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экономических потерь от дорожно-транспортных происшествий;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в улучшении транспортного обслуживания сельского населения и  улучшении демографической ситуации на селе за счет строительства подъездных автодорог  к сельским населенным пунктам и обустройства территорий проезжей части в населенных пунктах района.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Эффективность реализации Программы и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выделенных  на эти цели средств из бюджета сельского поселения обеспечивается за счет исключения возможности нецелевого использования бюджетных средств.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Оценка эффективности реализации Программы будет осуществляться на основе снижения общего износа существующей сети муниципальных дорог и производственного потенциала дорожного хозяйства.</w:t>
      </w:r>
    </w:p>
    <w:p w:rsidR="004916E0" w:rsidRDefault="004916E0" w:rsidP="004916E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6"/>
          <w:szCs w:val="26"/>
        </w:rPr>
        <w:sectPr w:rsidR="004916E0" w:rsidSect="003504F7">
          <w:pgSz w:w="12240" w:h="15840"/>
          <w:pgMar w:top="709" w:right="1041" w:bottom="850" w:left="2552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>Программой определены ее основные целевые индикаторы (приложение №2 к настоящей Целевой программе).</w:t>
      </w:r>
    </w:p>
    <w:p w:rsidR="004916E0" w:rsidRPr="000A7673" w:rsidRDefault="004916E0" w:rsidP="004916E0">
      <w:pPr>
        <w:autoSpaceDE w:val="0"/>
        <w:spacing w:before="108" w:after="108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916E0" w:rsidRPr="000A7673" w:rsidRDefault="004916E0" w:rsidP="0049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67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916E0" w:rsidRPr="000A7673" w:rsidRDefault="004916E0" w:rsidP="0049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67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916E0" w:rsidRPr="000A7673" w:rsidRDefault="004916E0" w:rsidP="0049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0A76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916E0" w:rsidRPr="000A7673" w:rsidRDefault="004916E0" w:rsidP="004916E0">
      <w:pPr>
        <w:pStyle w:val="a3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0A7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673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>Большеигнатовского</w:t>
      </w:r>
      <w:proofErr w:type="spellEnd"/>
      <w:r w:rsidRPr="000A7673">
        <w:rPr>
          <w:rFonts w:ascii="Times New Roman" w:hAnsi="Times New Roman" w:cs="Times New Roman"/>
          <w:kern w:val="1"/>
          <w:sz w:val="24"/>
          <w:szCs w:val="24"/>
        </w:rPr>
        <w:t xml:space="preserve"> муниципального района</w:t>
      </w:r>
    </w:p>
    <w:p w:rsidR="004916E0" w:rsidRPr="000A7673" w:rsidRDefault="004916E0" w:rsidP="0049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673">
        <w:rPr>
          <w:rFonts w:ascii="Times New Roman" w:hAnsi="Times New Roman" w:cs="Times New Roman"/>
          <w:kern w:val="1"/>
          <w:sz w:val="24"/>
          <w:szCs w:val="24"/>
        </w:rPr>
        <w:t xml:space="preserve"> Республики Мордовия</w:t>
      </w:r>
    </w:p>
    <w:p w:rsidR="004916E0" w:rsidRPr="000A7673" w:rsidRDefault="004916E0" w:rsidP="0049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673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</w:t>
      </w:r>
    </w:p>
    <w:p w:rsidR="004916E0" w:rsidRPr="000A7673" w:rsidRDefault="004916E0" w:rsidP="0049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A7673">
        <w:rPr>
          <w:rFonts w:ascii="Times New Roman" w:hAnsi="Times New Roman" w:cs="Times New Roman"/>
          <w:sz w:val="24"/>
          <w:szCs w:val="24"/>
        </w:rPr>
        <w:t>и дорожного хозяйства на 2016-202</w:t>
      </w:r>
      <w:r w:rsidR="002971C1">
        <w:rPr>
          <w:rFonts w:ascii="Times New Roman" w:hAnsi="Times New Roman" w:cs="Times New Roman"/>
          <w:sz w:val="24"/>
          <w:szCs w:val="24"/>
        </w:rPr>
        <w:t>7</w:t>
      </w:r>
      <w:r w:rsidRPr="000A767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916E0" w:rsidRPr="000A7673" w:rsidRDefault="004916E0" w:rsidP="004916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16E0" w:rsidRDefault="004916E0" w:rsidP="00491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  <w:t>мероприятий муниципальной программы</w:t>
      </w:r>
      <w:r w:rsidRPr="004A2A8A"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Pr="004A2A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en-US"/>
        </w:rPr>
        <w:t>Большеигнатовского</w:t>
      </w:r>
      <w:proofErr w:type="spellEnd"/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и дорожного хозяйства на 2016-202</w:t>
      </w:r>
      <w:r w:rsidR="003504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916E0" w:rsidRDefault="004916E0" w:rsidP="00491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E0" w:rsidRDefault="004916E0" w:rsidP="00491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10" w:type="dxa"/>
        <w:tblInd w:w="-174" w:type="dxa"/>
        <w:tblLayout w:type="fixed"/>
        <w:tblLook w:val="0000" w:firstRow="0" w:lastRow="0" w:firstColumn="0" w:lastColumn="0" w:noHBand="0" w:noVBand="0"/>
      </w:tblPr>
      <w:tblGrid>
        <w:gridCol w:w="1515"/>
        <w:gridCol w:w="1620"/>
        <w:gridCol w:w="1530"/>
        <w:gridCol w:w="1125"/>
        <w:gridCol w:w="1140"/>
        <w:gridCol w:w="990"/>
        <w:gridCol w:w="1275"/>
        <w:gridCol w:w="705"/>
        <w:gridCol w:w="1560"/>
        <w:gridCol w:w="735"/>
        <w:gridCol w:w="735"/>
        <w:gridCol w:w="735"/>
        <w:gridCol w:w="960"/>
        <w:gridCol w:w="1185"/>
      </w:tblGrid>
      <w:tr w:rsidR="004916E0" w:rsidTr="002971C1">
        <w:trPr>
          <w:trHeight w:val="470"/>
        </w:trPr>
        <w:tc>
          <w:tcPr>
            <w:tcW w:w="1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1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на 2018 год,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ПСД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</w:rPr>
              <w:t>положительного</w:t>
            </w:r>
            <w:proofErr w:type="gramEnd"/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гос. экспертизы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(№, дата)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ввода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мощности,</w:t>
            </w:r>
          </w:p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км,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16E0" w:rsidTr="002971C1"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дорожный фонд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4916E0" w:rsidRDefault="004916E0" w:rsidP="002971C1">
            <w:r>
              <w:rPr>
                <w:rFonts w:ascii="Times New Roman" w:hAnsi="Times New Roman" w:cs="Times New Roman"/>
              </w:rPr>
              <w:t>(гр.5+гр.6)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</w:tr>
      <w:tr w:rsidR="004916E0" w:rsidTr="002971C1"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Вармазеевское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до кладбища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Новое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Чамзино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км.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E0" w:rsidTr="002971C1"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6E0" w:rsidRDefault="004916E0" w:rsidP="0049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E0" w:rsidRDefault="004916E0" w:rsidP="0049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E0" w:rsidRDefault="004916E0" w:rsidP="00491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6E0" w:rsidRDefault="004916E0" w:rsidP="004916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810" w:type="dxa"/>
        <w:tblInd w:w="-174" w:type="dxa"/>
        <w:tblLayout w:type="fixed"/>
        <w:tblLook w:val="0000" w:firstRow="0" w:lastRow="0" w:firstColumn="0" w:lastColumn="0" w:noHBand="0" w:noVBand="0"/>
      </w:tblPr>
      <w:tblGrid>
        <w:gridCol w:w="1638"/>
        <w:gridCol w:w="1751"/>
        <w:gridCol w:w="1654"/>
        <w:gridCol w:w="1216"/>
        <w:gridCol w:w="1232"/>
        <w:gridCol w:w="1070"/>
        <w:gridCol w:w="1378"/>
        <w:gridCol w:w="762"/>
        <w:gridCol w:w="1686"/>
        <w:gridCol w:w="795"/>
        <w:gridCol w:w="795"/>
        <w:gridCol w:w="795"/>
        <w:gridCol w:w="1038"/>
      </w:tblGrid>
      <w:tr w:rsidR="004916E0" w:rsidTr="002971C1">
        <w:trPr>
          <w:trHeight w:val="470"/>
        </w:trPr>
        <w:tc>
          <w:tcPr>
            <w:tcW w:w="16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Сельское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6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2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на 2020 год,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ПСД</w:t>
            </w:r>
          </w:p>
        </w:tc>
        <w:tc>
          <w:tcPr>
            <w:tcW w:w="1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</w:rPr>
              <w:t>положительного</w:t>
            </w:r>
            <w:proofErr w:type="gramEnd"/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гос. экспертизы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(№, дата)</w:t>
            </w:r>
          </w:p>
        </w:tc>
        <w:tc>
          <w:tcPr>
            <w:tcW w:w="1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ввода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мощности,</w:t>
            </w:r>
          </w:p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км,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</w:p>
        </w:tc>
      </w:tr>
      <w:tr w:rsidR="004916E0" w:rsidTr="002971C1"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дорожный фонд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4916E0" w:rsidRDefault="004916E0" w:rsidP="002971C1">
            <w:r>
              <w:rPr>
                <w:rFonts w:ascii="Times New Roman" w:hAnsi="Times New Roman" w:cs="Times New Roman"/>
              </w:rPr>
              <w:t>(гр.5+гр.6)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4916E0" w:rsidTr="002971C1"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Вармазеевское</w:t>
            </w:r>
            <w:proofErr w:type="spellEnd"/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по ул. Советская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Вармазейка</w:t>
            </w:r>
            <w:proofErr w:type="spellEnd"/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 км.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E0" w:rsidTr="002971C1"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Pr="00DB77E4" w:rsidRDefault="004916E0" w:rsidP="00297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7E4">
              <w:rPr>
                <w:rFonts w:ascii="Times New Roman" w:hAnsi="Times New Roman" w:cs="Times New Roman"/>
                <w:b/>
                <w:sz w:val="20"/>
                <w:szCs w:val="20"/>
              </w:rPr>
              <w:t>5500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6E0" w:rsidRDefault="004916E0" w:rsidP="004916E0">
      <w:pPr>
        <w:pStyle w:val="a3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246" w:type="dxa"/>
        <w:tblInd w:w="-174" w:type="dxa"/>
        <w:tblLayout w:type="fixed"/>
        <w:tblLook w:val="0000" w:firstRow="0" w:lastRow="0" w:firstColumn="0" w:lastColumn="0" w:noHBand="0" w:noVBand="0"/>
      </w:tblPr>
      <w:tblGrid>
        <w:gridCol w:w="1515"/>
        <w:gridCol w:w="1620"/>
        <w:gridCol w:w="1537"/>
        <w:gridCol w:w="1571"/>
        <w:gridCol w:w="1134"/>
        <w:gridCol w:w="1134"/>
        <w:gridCol w:w="1417"/>
        <w:gridCol w:w="709"/>
        <w:gridCol w:w="1701"/>
        <w:gridCol w:w="1087"/>
        <w:gridCol w:w="884"/>
        <w:gridCol w:w="709"/>
        <w:gridCol w:w="992"/>
        <w:gridCol w:w="236"/>
      </w:tblGrid>
      <w:tr w:rsidR="004916E0" w:rsidTr="002971C1"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на 2021 год,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</w:rPr>
              <w:t>положительного</w:t>
            </w:r>
            <w:proofErr w:type="gramEnd"/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заключения гос. экспертизы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(№, дата)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ввода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 мощности,</w:t>
            </w:r>
          </w:p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км,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16E0" w:rsidTr="002971C1"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дорожный фонд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4916E0" w:rsidRDefault="004916E0" w:rsidP="002971C1">
            <w:r>
              <w:rPr>
                <w:rFonts w:ascii="Times New Roman" w:hAnsi="Times New Roman" w:cs="Times New Roman"/>
              </w:rPr>
              <w:t>(гр.5+гр.6)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</w:pPr>
          </w:p>
        </w:tc>
      </w:tr>
      <w:tr w:rsidR="004916E0" w:rsidTr="002971C1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916E0" w:rsidTr="002971C1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Вармазейское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Автодорога по ул. Кооперативная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Вармазейка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6E0" w:rsidTr="002971C1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Pr="00DB77E4" w:rsidRDefault="004916E0" w:rsidP="00297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7E4"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Pr="00DB77E4" w:rsidRDefault="004916E0" w:rsidP="00297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Pr="00DB77E4" w:rsidRDefault="004916E0" w:rsidP="00297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7E4"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6E0" w:rsidRDefault="004916E0" w:rsidP="002971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730F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6873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F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>Большеигнатовского</w:t>
      </w:r>
      <w:proofErr w:type="spellEnd"/>
      <w:r w:rsidRPr="0068730F">
        <w:rPr>
          <w:rFonts w:ascii="Times New Roman" w:hAnsi="Times New Roman" w:cs="Times New Roman"/>
          <w:kern w:val="1"/>
          <w:sz w:val="24"/>
          <w:szCs w:val="24"/>
        </w:rPr>
        <w:t xml:space="preserve"> муниципального района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kern w:val="1"/>
          <w:sz w:val="24"/>
          <w:szCs w:val="24"/>
        </w:rPr>
        <w:t xml:space="preserve"> Республики Мордовия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t>и дорожного хозяйства на 2016-202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730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8730F" w:rsidRPr="0068730F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0F" w:rsidRPr="0068730F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0F" w:rsidRPr="0068730F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0F" w:rsidRPr="0068730F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0F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68730F">
        <w:rPr>
          <w:rFonts w:ascii="Times New Roman" w:hAnsi="Times New Roman" w:cs="Times New Roman"/>
          <w:b/>
          <w:sz w:val="28"/>
          <w:szCs w:val="28"/>
        </w:rPr>
        <w:br/>
        <w:t xml:space="preserve">показателей (индикаторов) муниципальной программы </w:t>
      </w:r>
      <w:proofErr w:type="spellStart"/>
      <w:r w:rsidRPr="0068730F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Pr="006873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8730F">
        <w:rPr>
          <w:rFonts w:ascii="Times New Roman" w:hAnsi="Times New Roman" w:cs="Times New Roman"/>
          <w:b/>
          <w:bCs/>
          <w:kern w:val="1"/>
          <w:sz w:val="28"/>
          <w:szCs w:val="28"/>
        </w:rPr>
        <w:t>Большеигнатовского</w:t>
      </w:r>
      <w:proofErr w:type="spellEnd"/>
      <w:r w:rsidRPr="0068730F">
        <w:rPr>
          <w:rFonts w:ascii="Times New Roman" w:hAnsi="Times New Roman" w:cs="Times New Roman"/>
          <w:b/>
          <w:kern w:val="1"/>
          <w:sz w:val="28"/>
          <w:szCs w:val="28"/>
        </w:rPr>
        <w:t xml:space="preserve"> муниципального района Республики Мордовия</w:t>
      </w:r>
    </w:p>
    <w:p w:rsidR="0068730F" w:rsidRPr="0068730F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730F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и дорожного хозяйства на 2016-202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8730F">
        <w:rPr>
          <w:rFonts w:ascii="Times New Roman" w:hAnsi="Times New Roman" w:cs="Times New Roman"/>
          <w:b/>
          <w:sz w:val="28"/>
          <w:szCs w:val="28"/>
        </w:rPr>
        <w:t xml:space="preserve"> годы» и их значений</w:t>
      </w:r>
    </w:p>
    <w:p w:rsidR="0068730F" w:rsidRPr="0068730F" w:rsidRDefault="0068730F" w:rsidP="0068730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1220"/>
        <w:gridCol w:w="1200"/>
        <w:gridCol w:w="900"/>
        <w:gridCol w:w="900"/>
        <w:gridCol w:w="880"/>
        <w:gridCol w:w="840"/>
        <w:gridCol w:w="1060"/>
        <w:gridCol w:w="960"/>
        <w:gridCol w:w="1143"/>
      </w:tblGrid>
      <w:tr w:rsidR="0068730F" w:rsidRPr="0068730F" w:rsidTr="00E23978">
        <w:tc>
          <w:tcPr>
            <w:tcW w:w="72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788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</w:tr>
      <w:tr w:rsidR="0068730F" w:rsidRPr="0068730F" w:rsidTr="00E23978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базовый год (2015)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8730F" w:rsidRPr="0068730F" w:rsidTr="00E23978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</w:pPr>
            <w:r w:rsidRPr="0068730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8730F" w:rsidRPr="0068730F" w:rsidTr="00E23978">
        <w:tc>
          <w:tcPr>
            <w:tcW w:w="14503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8730F">
              <w:rPr>
                <w:rFonts w:ascii="Times New Roman" w:hAnsi="Times New Roman" w:cs="Times New Roman"/>
                <w:b/>
                <w:sz w:val="24"/>
                <w:szCs w:val="24"/>
              </w:rPr>
              <w:t>Вармазейского</w:t>
            </w:r>
            <w:proofErr w:type="spellEnd"/>
            <w:r w:rsidRPr="0068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8730F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68730F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 xml:space="preserve"> муниципального района Республики Мордовия</w:t>
            </w:r>
          </w:p>
          <w:p w:rsidR="0068730F" w:rsidRPr="0068730F" w:rsidRDefault="0068730F" w:rsidP="0068730F">
            <w:pPr>
              <w:autoSpaceDE w:val="0"/>
              <w:spacing w:after="0" w:line="240" w:lineRule="auto"/>
            </w:pPr>
            <w:r w:rsidRPr="00687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транспортной системы и дорожного хозяйства на 2016-2018 годы»</w:t>
            </w:r>
          </w:p>
        </w:tc>
      </w:tr>
      <w:tr w:rsidR="0068730F" w:rsidRPr="0068730F" w:rsidTr="00E23978">
        <w:tc>
          <w:tcPr>
            <w:tcW w:w="14503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both"/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Цель: Развитие дорожной сети и приведение существующей в нормативное состояние</w:t>
            </w:r>
          </w:p>
        </w:tc>
      </w:tr>
      <w:tr w:rsidR="0068730F" w:rsidRPr="0068730F" w:rsidTr="00E23978">
        <w:tc>
          <w:tcPr>
            <w:tcW w:w="14503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both"/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1.Первая задача: обеспечение реконструкции и ремонта существующей дорожной сети в соответствии с нормативными требованиями; увеличение протяженности автомобильных дорог за счет строительства новых, обеспечения подъездов с твердым покрытием к населенным пунктам</w:t>
            </w:r>
          </w:p>
        </w:tc>
      </w:tr>
      <w:tr w:rsidR="0068730F" w:rsidRPr="0068730F" w:rsidTr="00E23978">
        <w:trPr>
          <w:trHeight w:val="631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Протяженность вновь построенных и реконструированных автомобильных дорог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rPr>
          <w:trHeight w:val="1216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Доля вновь построенных и реконструированных дорог в общей протяженности дорог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rPr>
          <w:trHeight w:val="1216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Количество населенных пунктов, получивших в отчетном году автотранспортную связь по дорогам </w:t>
            </w:r>
            <w:proofErr w:type="gramStart"/>
            <w:r w:rsidRPr="0068730F">
              <w:rPr>
                <w:rFonts w:ascii="Times New Roman" w:hAnsi="Times New Roman" w:cs="Times New Roman"/>
              </w:rPr>
              <w:t>с</w:t>
            </w:r>
            <w:proofErr w:type="gramEnd"/>
            <w:r w:rsidRPr="0068730F">
              <w:rPr>
                <w:rFonts w:ascii="Times New Roman" w:hAnsi="Times New Roman" w:cs="Times New Roman"/>
              </w:rPr>
              <w:t xml:space="preserve"> твердым покрытиям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8730F" w:rsidRPr="0068730F" w:rsidTr="00E23978">
        <w:tc>
          <w:tcPr>
            <w:tcW w:w="14503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both"/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2. Вторая задача: Организация содержания автомобильных дорог общего пользования в соответствии с нормативными требованиями, создание на муниципальном уровне долевого финансирования  на содержание и ремонт автомобильных дорог общего пользования не менее 3% от общего объема финансирования других уровней бюджетов</w:t>
            </w:r>
          </w:p>
        </w:tc>
      </w:tr>
      <w:tr w:rsidR="0068730F" w:rsidRPr="0068730F" w:rsidTr="00E23978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в нормативном состоянии, обеспечивающем безопасное и бесперебойное движение транспорта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r w:rsidRPr="0068730F">
              <w:t>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r w:rsidRPr="0068730F">
              <w:t>0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r w:rsidRPr="0068730F">
              <w:t>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r w:rsidRPr="0068730F">
              <w:t>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r w:rsidRPr="0068730F">
              <w:t>0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r w:rsidRPr="0068730F">
              <w:t>0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r w:rsidRPr="0068730F">
              <w:t>0</w:t>
            </w:r>
          </w:p>
        </w:tc>
      </w:tr>
      <w:tr w:rsidR="0068730F" w:rsidRPr="0068730F" w:rsidTr="00E23978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Количество дорожно-транспортных происшествий (ДТП) по причинам неудовлетворительного состояния дорог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8730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  <w:r w:rsidRPr="0068730F">
              <w:rPr>
                <w:rFonts w:ascii="Times New Roman" w:hAnsi="Times New Roman" w:cs="Times New Roman"/>
              </w:rPr>
              <w:t>0</w:t>
            </w:r>
          </w:p>
        </w:tc>
      </w:tr>
    </w:tbl>
    <w:p w:rsidR="0068730F" w:rsidRPr="0068730F" w:rsidRDefault="0068730F" w:rsidP="0068730F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lastRenderedPageBreak/>
        <w:tab/>
      </w:r>
      <w:r w:rsidRPr="0068730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730F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6873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30F"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  <w:t>Большеигнатовского</w:t>
      </w:r>
      <w:proofErr w:type="spellEnd"/>
      <w:r w:rsidRPr="0068730F">
        <w:rPr>
          <w:rFonts w:ascii="Times New Roman" w:hAnsi="Times New Roman" w:cs="Times New Roman"/>
          <w:kern w:val="1"/>
          <w:sz w:val="24"/>
          <w:szCs w:val="24"/>
        </w:rPr>
        <w:t xml:space="preserve"> муниципального района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kern w:val="1"/>
          <w:sz w:val="24"/>
          <w:szCs w:val="24"/>
        </w:rPr>
        <w:t xml:space="preserve"> Республики Мордовия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sz w:val="24"/>
          <w:szCs w:val="24"/>
        </w:rPr>
        <w:t>и дорожного хозяйства на 2016-202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730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8730F" w:rsidRPr="0068730F" w:rsidRDefault="0068730F" w:rsidP="00687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30F" w:rsidRPr="0068730F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0F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  <w:proofErr w:type="spellStart"/>
      <w:r w:rsidRPr="0068730F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Pr="006873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8730F">
        <w:rPr>
          <w:rFonts w:ascii="Times New Roman" w:hAnsi="Times New Roman" w:cs="Times New Roman"/>
          <w:b/>
          <w:bCs/>
          <w:kern w:val="1"/>
          <w:sz w:val="28"/>
          <w:szCs w:val="28"/>
        </w:rPr>
        <w:t>Большеигнатовского</w:t>
      </w:r>
      <w:proofErr w:type="spellEnd"/>
      <w:r w:rsidRPr="0068730F">
        <w:rPr>
          <w:rFonts w:ascii="Times New Roman" w:hAnsi="Times New Roman" w:cs="Times New Roman"/>
          <w:b/>
          <w:kern w:val="1"/>
          <w:sz w:val="28"/>
          <w:szCs w:val="28"/>
        </w:rPr>
        <w:t xml:space="preserve"> муниципального района Республики Мордовия</w:t>
      </w:r>
    </w:p>
    <w:p w:rsidR="0068730F" w:rsidRPr="0068730F" w:rsidRDefault="0068730F" w:rsidP="00687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30F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и дорожного хозяйства на 2016-2022 годы» за счет всех источников финансирования</w:t>
      </w:r>
    </w:p>
    <w:tbl>
      <w:tblPr>
        <w:tblW w:w="15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132"/>
        <w:gridCol w:w="3247"/>
        <w:gridCol w:w="709"/>
        <w:gridCol w:w="850"/>
        <w:gridCol w:w="993"/>
        <w:gridCol w:w="1984"/>
        <w:gridCol w:w="1029"/>
        <w:gridCol w:w="1120"/>
        <w:gridCol w:w="40"/>
        <w:gridCol w:w="40"/>
        <w:gridCol w:w="41"/>
        <w:gridCol w:w="10"/>
      </w:tblGrid>
      <w:tr w:rsidR="0068730F" w:rsidRPr="0068730F" w:rsidTr="00E23978">
        <w:trPr>
          <w:trHeight w:val="433"/>
        </w:trPr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3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Мордовского района, подпрограммы муниципальной программы, мероприятия</w:t>
            </w:r>
          </w:p>
        </w:tc>
        <w:tc>
          <w:tcPr>
            <w:tcW w:w="324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16" w:type="dxa"/>
            <w:gridSpan w:val="10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тыс. рублей, в </w:t>
            </w:r>
            <w:proofErr w:type="spellStart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30F" w:rsidRPr="0068730F" w:rsidTr="00E23978">
        <w:trPr>
          <w:trHeight w:val="1218"/>
        </w:trPr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по годам,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фонд </w:t>
            </w:r>
            <w:proofErr w:type="spellStart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95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87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730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Большеигнатовского</w:t>
            </w:r>
            <w:proofErr w:type="spellEnd"/>
          </w:p>
          <w:p w:rsidR="0068730F" w:rsidRPr="0068730F" w:rsidRDefault="0068730F" w:rsidP="00687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муниципального района Республики Мордовия</w:t>
            </w:r>
          </w:p>
          <w:p w:rsidR="0068730F" w:rsidRPr="0068730F" w:rsidRDefault="0068730F" w:rsidP="0068730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ind w:left="1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дорожного хозяйства на 2016-2018 годы»</w:t>
            </w:r>
          </w:p>
        </w:tc>
        <w:tc>
          <w:tcPr>
            <w:tcW w:w="32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   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59,2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59,2</w:t>
            </w:r>
          </w:p>
        </w:tc>
        <w:tc>
          <w:tcPr>
            <w:tcW w:w="102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53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pacing w:after="0" w:line="240" w:lineRule="auto"/>
              <w:ind w:left="28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  <w:proofErr w:type="spellStart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6873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87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730F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68730F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8730F" w:rsidRPr="0068730F" w:rsidRDefault="0068730F" w:rsidP="0068730F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муниципального района Республики Мордовия</w:t>
            </w:r>
          </w:p>
          <w:p w:rsidR="0068730F" w:rsidRPr="0068730F" w:rsidRDefault="0068730F" w:rsidP="0068730F">
            <w:pPr>
              <w:autoSpaceDE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730F">
              <w:rPr>
                <w:rFonts w:ascii="Times New Roman" w:hAnsi="Times New Roman" w:cs="Times New Roman"/>
                <w:sz w:val="24"/>
                <w:szCs w:val="24"/>
              </w:rPr>
              <w:t>– администрация района</w:t>
            </w:r>
          </w:p>
          <w:p w:rsidR="0068730F" w:rsidRPr="0068730F" w:rsidRDefault="0068730F" w:rsidP="0068730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89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673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503,7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214,2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82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E239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  <w:tr w:rsidR="0068730F" w:rsidRPr="0068730F" w:rsidTr="00E23978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138"/>
        </w:trPr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30F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CF57A7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2072,1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CF57A7" w:rsidP="0068730F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57A7">
              <w:rPr>
                <w:rFonts w:ascii="Times New Roman" w:hAnsi="Times New Roman" w:cs="Times New Roman"/>
                <w:b/>
                <w:sz w:val="20"/>
                <w:szCs w:val="20"/>
              </w:rPr>
              <w:t>2072,1</w:t>
            </w:r>
          </w:p>
        </w:tc>
        <w:tc>
          <w:tcPr>
            <w:tcW w:w="10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  <w:tc>
          <w:tcPr>
            <w:tcW w:w="41" w:type="dxa"/>
            <w:shd w:val="clear" w:color="auto" w:fill="auto"/>
          </w:tcPr>
          <w:p w:rsidR="0068730F" w:rsidRPr="0068730F" w:rsidRDefault="0068730F" w:rsidP="0068730F">
            <w:pPr>
              <w:snapToGrid w:val="0"/>
            </w:pPr>
          </w:p>
        </w:tc>
      </w:tr>
    </w:tbl>
    <w:p w:rsidR="0068730F" w:rsidRPr="0068730F" w:rsidRDefault="0068730F" w:rsidP="0068730F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5D624A" w:rsidRDefault="005D624A"/>
    <w:sectPr w:rsidR="005D624A">
      <w:pgSz w:w="16838" w:h="11906" w:orient="landscape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03F8"/>
    <w:multiLevelType w:val="hybridMultilevel"/>
    <w:tmpl w:val="5734D288"/>
    <w:lvl w:ilvl="0" w:tplc="5A446372">
      <w:start w:val="1"/>
      <w:numFmt w:val="decimal"/>
      <w:lvlText w:val="%1."/>
      <w:lvlJc w:val="left"/>
      <w:pPr>
        <w:ind w:left="79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7A"/>
    <w:rsid w:val="001019EA"/>
    <w:rsid w:val="002971C1"/>
    <w:rsid w:val="003504F7"/>
    <w:rsid w:val="004916E0"/>
    <w:rsid w:val="0059427A"/>
    <w:rsid w:val="005D624A"/>
    <w:rsid w:val="0068730F"/>
    <w:rsid w:val="00996B0B"/>
    <w:rsid w:val="00C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E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16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">
    <w:name w:val="Знак1 Знак Знак Знак1"/>
    <w:basedOn w:val="a"/>
    <w:rsid w:val="0068730F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F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7A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E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16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">
    <w:name w:val="Знак1 Знак Знак Знак1"/>
    <w:basedOn w:val="a"/>
    <w:rsid w:val="0068730F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F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7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2025-01-16T10:51:00Z</cp:lastPrinted>
  <dcterms:created xsi:type="dcterms:W3CDTF">2025-01-16T08:40:00Z</dcterms:created>
  <dcterms:modified xsi:type="dcterms:W3CDTF">2025-01-16T10:53:00Z</dcterms:modified>
</cp:coreProperties>
</file>