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8B" w:rsidRDefault="0078088B" w:rsidP="008C71B2">
      <w:pPr>
        <w:jc w:val="center"/>
        <w:rPr>
          <w:b/>
          <w:bCs/>
          <w:sz w:val="28"/>
          <w:szCs w:val="28"/>
        </w:rPr>
      </w:pPr>
      <w:r w:rsidRPr="005F3F8A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ВАРМАЗЕЙСКОГО</w:t>
      </w:r>
      <w:r w:rsidRPr="005F3F8A">
        <w:rPr>
          <w:b/>
          <w:bCs/>
          <w:sz w:val="28"/>
          <w:szCs w:val="28"/>
        </w:rPr>
        <w:t xml:space="preserve"> СЕЛЬСКОГО ПОСЕЛЕНИЯ </w:t>
      </w:r>
    </w:p>
    <w:p w:rsidR="0078088B" w:rsidRPr="005F3F8A" w:rsidRDefault="0078088B" w:rsidP="008C71B2">
      <w:pPr>
        <w:jc w:val="center"/>
        <w:rPr>
          <w:sz w:val="28"/>
          <w:szCs w:val="28"/>
        </w:rPr>
      </w:pPr>
      <w:r w:rsidRPr="005F3F8A">
        <w:rPr>
          <w:b/>
          <w:bCs/>
          <w:sz w:val="28"/>
          <w:szCs w:val="28"/>
        </w:rPr>
        <w:t>БОЛЬШЕИГНАТОВСКОГО МУНИЦИПАЛЬНОГО РАЙОНА</w:t>
      </w:r>
    </w:p>
    <w:p w:rsidR="0078088B" w:rsidRPr="005F3F8A" w:rsidRDefault="0078088B" w:rsidP="008C71B2">
      <w:pPr>
        <w:jc w:val="center"/>
        <w:rPr>
          <w:b/>
          <w:bCs/>
          <w:sz w:val="28"/>
          <w:szCs w:val="28"/>
        </w:rPr>
      </w:pPr>
      <w:r w:rsidRPr="005F3F8A">
        <w:rPr>
          <w:b/>
          <w:bCs/>
          <w:sz w:val="28"/>
          <w:szCs w:val="28"/>
        </w:rPr>
        <w:t>РЕСПУБЛИКИ МОРДОВИЯ</w:t>
      </w:r>
    </w:p>
    <w:p w:rsidR="0078088B" w:rsidRPr="005F3F8A" w:rsidRDefault="0078088B" w:rsidP="008C71B2">
      <w:pPr>
        <w:jc w:val="center"/>
        <w:rPr>
          <w:b/>
          <w:bCs/>
          <w:sz w:val="28"/>
          <w:szCs w:val="28"/>
        </w:rPr>
      </w:pPr>
    </w:p>
    <w:p w:rsidR="0078088B" w:rsidRPr="005F3F8A" w:rsidRDefault="0078088B" w:rsidP="008C71B2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sz w:val="28"/>
          <w:szCs w:val="28"/>
        </w:rPr>
      </w:pPr>
      <w:r w:rsidRPr="005F3F8A">
        <w:rPr>
          <w:sz w:val="32"/>
          <w:szCs w:val="32"/>
        </w:rPr>
        <w:t>ПОСТАНОВЛЕНИЕ</w:t>
      </w:r>
    </w:p>
    <w:p w:rsidR="0078088B" w:rsidRPr="00AF67F0" w:rsidRDefault="0078088B" w:rsidP="00BA1E6E">
      <w:pPr>
        <w:pStyle w:val="a0"/>
        <w:ind w:left="426"/>
        <w:rPr>
          <w:sz w:val="40"/>
          <w:szCs w:val="40"/>
        </w:rPr>
      </w:pPr>
    </w:p>
    <w:p w:rsidR="0078088B" w:rsidRDefault="0078088B" w:rsidP="00741AB7">
      <w:pPr>
        <w:pStyle w:val="a0"/>
        <w:rPr>
          <w:sz w:val="28"/>
          <w:szCs w:val="28"/>
        </w:rPr>
      </w:pPr>
    </w:p>
    <w:p w:rsidR="0078088B" w:rsidRDefault="0078088B" w:rsidP="00741AB7">
      <w:pPr>
        <w:pStyle w:val="a0"/>
        <w:rPr>
          <w:sz w:val="28"/>
          <w:szCs w:val="28"/>
        </w:rPr>
      </w:pPr>
    </w:p>
    <w:p w:rsidR="0078088B" w:rsidRDefault="00BA1E6E" w:rsidP="00741AB7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8088B">
        <w:rPr>
          <w:sz w:val="28"/>
          <w:szCs w:val="28"/>
        </w:rPr>
        <w:t xml:space="preserve">От </w:t>
      </w:r>
      <w:r>
        <w:rPr>
          <w:sz w:val="28"/>
          <w:szCs w:val="28"/>
        </w:rPr>
        <w:t>28 июня</w:t>
      </w:r>
      <w:r w:rsidR="0078088B">
        <w:rPr>
          <w:sz w:val="28"/>
          <w:szCs w:val="28"/>
        </w:rPr>
        <w:t xml:space="preserve"> 2022 </w:t>
      </w:r>
      <w:r w:rsidR="00FD51CA">
        <w:rPr>
          <w:sz w:val="28"/>
          <w:szCs w:val="28"/>
        </w:rPr>
        <w:t>г.</w:t>
      </w:r>
      <w:r w:rsidR="0078088B">
        <w:rPr>
          <w:sz w:val="28"/>
          <w:szCs w:val="28"/>
        </w:rPr>
        <w:t xml:space="preserve">                                                                №</w:t>
      </w:r>
      <w:r>
        <w:rPr>
          <w:sz w:val="28"/>
          <w:szCs w:val="28"/>
        </w:rPr>
        <w:t>56</w:t>
      </w:r>
    </w:p>
    <w:p w:rsidR="0078088B" w:rsidRDefault="0078088B" w:rsidP="00741AB7">
      <w:pPr>
        <w:pStyle w:val="a0"/>
        <w:rPr>
          <w:sz w:val="28"/>
          <w:szCs w:val="28"/>
        </w:rPr>
      </w:pPr>
    </w:p>
    <w:p w:rsidR="0078088B" w:rsidRPr="00741AB7" w:rsidRDefault="0078088B" w:rsidP="00741AB7">
      <w:pPr>
        <w:pStyle w:val="a0"/>
        <w:rPr>
          <w:sz w:val="28"/>
          <w:szCs w:val="28"/>
        </w:rPr>
      </w:pPr>
    </w:p>
    <w:p w:rsidR="0078088B" w:rsidRPr="00AF67F0" w:rsidRDefault="0078088B" w:rsidP="00D661F6">
      <w:pPr>
        <w:shd w:val="clear" w:color="auto" w:fill="FFFFFF"/>
        <w:spacing w:before="150" w:after="150"/>
        <w:ind w:firstLine="800"/>
        <w:outlineLvl w:val="3"/>
        <w:rPr>
          <w:b/>
          <w:bCs/>
          <w:sz w:val="28"/>
          <w:szCs w:val="28"/>
        </w:rPr>
      </w:pPr>
      <w:r w:rsidRPr="00AF67F0">
        <w:rPr>
          <w:b/>
          <w:bCs/>
          <w:color w:val="333333"/>
          <w:sz w:val="28"/>
          <w:szCs w:val="28"/>
        </w:rPr>
        <w:t>Об  утверждении</w:t>
      </w:r>
      <w:r w:rsidR="00A44C8C">
        <w:rPr>
          <w:b/>
          <w:bCs/>
          <w:color w:val="333333"/>
          <w:sz w:val="28"/>
          <w:szCs w:val="28"/>
        </w:rPr>
        <w:t xml:space="preserve">    муниципальной программы   </w:t>
      </w:r>
      <w:r w:rsidRPr="00AF67F0">
        <w:rPr>
          <w:b/>
          <w:bCs/>
          <w:color w:val="333333"/>
          <w:sz w:val="28"/>
          <w:szCs w:val="28"/>
        </w:rPr>
        <w:t xml:space="preserve"> </w:t>
      </w:r>
      <w:r w:rsidR="00A44C8C">
        <w:rPr>
          <w:b/>
          <w:bCs/>
          <w:color w:val="333333"/>
          <w:sz w:val="28"/>
          <w:szCs w:val="28"/>
        </w:rPr>
        <w:t>«Профилактика</w:t>
      </w:r>
      <w:r w:rsidRPr="00AF67F0">
        <w:rPr>
          <w:b/>
          <w:bCs/>
          <w:color w:val="333333"/>
          <w:sz w:val="28"/>
          <w:szCs w:val="28"/>
        </w:rPr>
        <w:t>  нелегальной  миграции на территории </w:t>
      </w:r>
      <w:r>
        <w:rPr>
          <w:b/>
          <w:bCs/>
          <w:color w:val="333333"/>
          <w:sz w:val="28"/>
          <w:szCs w:val="28"/>
        </w:rPr>
        <w:t>Вармазейского</w:t>
      </w:r>
      <w:r w:rsidRPr="00AF67F0">
        <w:rPr>
          <w:b/>
          <w:bCs/>
          <w:color w:val="333333"/>
          <w:sz w:val="28"/>
          <w:szCs w:val="28"/>
        </w:rPr>
        <w:t xml:space="preserve"> сельского поселения  Большеигнатовского муниципального района Республики Мордовия на </w:t>
      </w:r>
      <w:r w:rsidRPr="00AF67F0">
        <w:rPr>
          <w:b/>
          <w:bCs/>
          <w:sz w:val="28"/>
          <w:szCs w:val="28"/>
        </w:rPr>
        <w:t>2022 – 2025 годы</w:t>
      </w:r>
      <w:r w:rsidR="00A44C8C">
        <w:rPr>
          <w:b/>
          <w:bCs/>
          <w:sz w:val="28"/>
          <w:szCs w:val="28"/>
        </w:rPr>
        <w:t>»</w:t>
      </w:r>
    </w:p>
    <w:p w:rsidR="0078088B" w:rsidRDefault="0078088B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В соответствии с Федеральным законом «О 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</w:t>
      </w:r>
      <w:r>
        <w:rPr>
          <w:color w:val="333333"/>
          <w:sz w:val="28"/>
          <w:szCs w:val="28"/>
        </w:rPr>
        <w:t>4</w:t>
      </w:r>
      <w:r w:rsidRPr="00AF67F0">
        <w:rPr>
          <w:color w:val="333333"/>
          <w:sz w:val="28"/>
          <w:szCs w:val="28"/>
        </w:rPr>
        <w:t>-ФЗ</w:t>
      </w:r>
      <w:r>
        <w:rPr>
          <w:color w:val="333333"/>
          <w:sz w:val="28"/>
          <w:szCs w:val="28"/>
        </w:rPr>
        <w:t xml:space="preserve">»О противодействии экстремистской деятельности», </w:t>
      </w:r>
      <w:r w:rsidRPr="00AF67F0">
        <w:rPr>
          <w:color w:val="333333"/>
          <w:sz w:val="28"/>
          <w:szCs w:val="28"/>
        </w:rPr>
        <w:t xml:space="preserve"> Федеральным законом от 25 июля 2002 № 115-ФЗ «О  правовом положении иностранных граждан в Российской Федерации», Жилищного кодекса Российской Федерации, в целях противодействия незаконной  миграции на территории  </w:t>
      </w:r>
      <w:r>
        <w:rPr>
          <w:color w:val="333333"/>
          <w:sz w:val="28"/>
          <w:szCs w:val="28"/>
        </w:rPr>
        <w:t xml:space="preserve">Вармазейского </w:t>
      </w:r>
      <w:r w:rsidRPr="00AF67F0">
        <w:rPr>
          <w:color w:val="333333"/>
          <w:sz w:val="28"/>
          <w:szCs w:val="28"/>
        </w:rPr>
        <w:t xml:space="preserve"> сельского поселения  Большеигнатовского муниципального района Республики Мордовия,  администрация  </w:t>
      </w:r>
      <w:r>
        <w:rPr>
          <w:color w:val="333333"/>
          <w:sz w:val="28"/>
          <w:szCs w:val="28"/>
        </w:rPr>
        <w:t>Вармазейского</w:t>
      </w:r>
      <w:r w:rsidRPr="00AF67F0">
        <w:rPr>
          <w:color w:val="333333"/>
          <w:sz w:val="28"/>
          <w:szCs w:val="28"/>
        </w:rPr>
        <w:t xml:space="preserve"> сельского поселения Большеигнатовского муниципального района </w:t>
      </w:r>
    </w:p>
    <w:p w:rsidR="0078088B" w:rsidRPr="00AF67F0" w:rsidRDefault="0078088B" w:rsidP="00AF67F0">
      <w:pPr>
        <w:shd w:val="clear" w:color="auto" w:fill="FFFFFF"/>
        <w:spacing w:after="150"/>
        <w:ind w:firstLine="720"/>
        <w:rPr>
          <w:b/>
          <w:bCs/>
          <w:color w:val="333333"/>
          <w:sz w:val="28"/>
          <w:szCs w:val="28"/>
        </w:rPr>
      </w:pPr>
      <w:r w:rsidRPr="00AF67F0">
        <w:rPr>
          <w:b/>
          <w:bCs/>
          <w:color w:val="333333"/>
          <w:sz w:val="28"/>
          <w:szCs w:val="28"/>
        </w:rPr>
        <w:t>ПОСТАНОВЛЯЕТ:</w:t>
      </w:r>
    </w:p>
    <w:p w:rsidR="0078088B" w:rsidRPr="00AF67F0" w:rsidRDefault="0078088B" w:rsidP="0026175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ind w:left="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Утве</w:t>
      </w:r>
      <w:r w:rsidR="00A44C8C">
        <w:rPr>
          <w:color w:val="333333"/>
          <w:sz w:val="28"/>
          <w:szCs w:val="28"/>
        </w:rPr>
        <w:t>рдить муниципальную программу «Профилактика</w:t>
      </w:r>
      <w:r w:rsidRPr="00AF67F0">
        <w:rPr>
          <w:color w:val="333333"/>
          <w:sz w:val="28"/>
          <w:szCs w:val="28"/>
        </w:rPr>
        <w:t xml:space="preserve"> нелегальной миграции в </w:t>
      </w:r>
      <w:r>
        <w:rPr>
          <w:color w:val="333333"/>
          <w:sz w:val="28"/>
          <w:szCs w:val="28"/>
        </w:rPr>
        <w:t xml:space="preserve">Вармазейском </w:t>
      </w:r>
      <w:r w:rsidRPr="00AF67F0">
        <w:rPr>
          <w:color w:val="333333"/>
          <w:sz w:val="28"/>
          <w:szCs w:val="28"/>
        </w:rPr>
        <w:t xml:space="preserve">сельском поселении  на </w:t>
      </w:r>
      <w:r w:rsidRPr="00AF67F0">
        <w:rPr>
          <w:sz w:val="28"/>
          <w:szCs w:val="28"/>
        </w:rPr>
        <w:t>2022-2025 годы</w:t>
      </w:r>
      <w:r w:rsidR="00A44C8C">
        <w:rPr>
          <w:sz w:val="28"/>
          <w:szCs w:val="28"/>
        </w:rPr>
        <w:t>»</w:t>
      </w:r>
    </w:p>
    <w:p w:rsidR="0078088B" w:rsidRPr="00AF67F0" w:rsidRDefault="0078088B" w:rsidP="0026175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50"/>
        <w:ind w:left="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 xml:space="preserve">Утвердить состав комиссии по </w:t>
      </w:r>
      <w:r w:rsidR="00A44C8C">
        <w:rPr>
          <w:color w:val="333333"/>
          <w:sz w:val="28"/>
          <w:szCs w:val="28"/>
        </w:rPr>
        <w:t>профилактике</w:t>
      </w:r>
      <w:r w:rsidRPr="00AF67F0">
        <w:rPr>
          <w:color w:val="333333"/>
          <w:sz w:val="28"/>
          <w:szCs w:val="28"/>
        </w:rPr>
        <w:t xml:space="preserve"> незаконной миграции на территории  </w:t>
      </w:r>
      <w:r>
        <w:rPr>
          <w:color w:val="333333"/>
          <w:sz w:val="28"/>
          <w:szCs w:val="28"/>
        </w:rPr>
        <w:t>Вармазейского</w:t>
      </w:r>
      <w:r w:rsidRPr="00AF67F0">
        <w:rPr>
          <w:color w:val="333333"/>
          <w:sz w:val="28"/>
          <w:szCs w:val="28"/>
        </w:rPr>
        <w:t xml:space="preserve"> сельского поселения, согласно приложения.</w:t>
      </w:r>
    </w:p>
    <w:p w:rsidR="0078088B" w:rsidRPr="00AF67F0" w:rsidRDefault="0078088B" w:rsidP="0026175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50"/>
        <w:ind w:left="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Настоящее постановление вступает в силу после официального опубликован</w:t>
      </w:r>
      <w:r>
        <w:rPr>
          <w:color w:val="333333"/>
          <w:sz w:val="28"/>
          <w:szCs w:val="28"/>
        </w:rPr>
        <w:t>ию.</w:t>
      </w:r>
      <w:r w:rsidRPr="00D57BF5">
        <w:rPr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78088B" w:rsidRPr="00D57BF5" w:rsidRDefault="0078088B" w:rsidP="00AF67F0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D57BF5">
        <w:rPr>
          <w:color w:val="333333"/>
          <w:sz w:val="24"/>
          <w:szCs w:val="24"/>
        </w:rPr>
        <w:t> </w:t>
      </w:r>
    </w:p>
    <w:p w:rsidR="0078088B" w:rsidRPr="00B63AF6" w:rsidRDefault="0078088B" w:rsidP="00B63AF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Главы</w:t>
      </w:r>
      <w:r>
        <w:rPr>
          <w:color w:val="333333"/>
          <w:sz w:val="28"/>
          <w:szCs w:val="28"/>
        </w:rPr>
        <w:t xml:space="preserve"> </w:t>
      </w:r>
      <w:r w:rsidRPr="00AF67F0">
        <w:rPr>
          <w:color w:val="333333"/>
          <w:sz w:val="28"/>
          <w:szCs w:val="28"/>
        </w:rPr>
        <w:t xml:space="preserve"> сельского поселения                             </w:t>
      </w:r>
      <w:r>
        <w:rPr>
          <w:color w:val="333333"/>
          <w:sz w:val="28"/>
          <w:szCs w:val="28"/>
        </w:rPr>
        <w:t xml:space="preserve">                     </w:t>
      </w:r>
      <w:r w:rsidRPr="00AF67F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А.Р.Рабин</w:t>
      </w:r>
    </w:p>
    <w:p w:rsidR="0078088B" w:rsidRDefault="0078088B" w:rsidP="00AF67F0">
      <w:pPr>
        <w:shd w:val="clear" w:color="auto" w:fill="FFFFFF"/>
        <w:jc w:val="right"/>
        <w:rPr>
          <w:b/>
          <w:bCs/>
          <w:color w:val="333333"/>
          <w:sz w:val="24"/>
          <w:szCs w:val="24"/>
        </w:rPr>
      </w:pPr>
    </w:p>
    <w:p w:rsidR="0078088B" w:rsidRDefault="0078088B" w:rsidP="00AF67F0">
      <w:pPr>
        <w:shd w:val="clear" w:color="auto" w:fill="FFFFFF"/>
        <w:jc w:val="right"/>
        <w:rPr>
          <w:b/>
          <w:bCs/>
          <w:color w:val="333333"/>
          <w:sz w:val="24"/>
          <w:szCs w:val="24"/>
        </w:rPr>
      </w:pPr>
    </w:p>
    <w:p w:rsidR="0078088B" w:rsidRDefault="0078088B" w:rsidP="00AF67F0">
      <w:pPr>
        <w:shd w:val="clear" w:color="auto" w:fill="FFFFFF"/>
        <w:jc w:val="right"/>
        <w:rPr>
          <w:b/>
          <w:bCs/>
          <w:color w:val="333333"/>
          <w:sz w:val="24"/>
          <w:szCs w:val="24"/>
        </w:rPr>
      </w:pPr>
    </w:p>
    <w:p w:rsidR="00BA1E6E" w:rsidRDefault="00BA1E6E" w:rsidP="00373F71">
      <w:pPr>
        <w:shd w:val="clear" w:color="auto" w:fill="FFFFFF"/>
        <w:jc w:val="right"/>
        <w:rPr>
          <w:b/>
          <w:bCs/>
          <w:color w:val="333333"/>
          <w:sz w:val="24"/>
          <w:szCs w:val="24"/>
        </w:rPr>
      </w:pPr>
    </w:p>
    <w:p w:rsidR="00BA1E6E" w:rsidRDefault="00BA1E6E" w:rsidP="00373F71">
      <w:pPr>
        <w:shd w:val="clear" w:color="auto" w:fill="FFFFFF"/>
        <w:jc w:val="right"/>
        <w:rPr>
          <w:b/>
          <w:bCs/>
          <w:color w:val="333333"/>
          <w:sz w:val="24"/>
          <w:szCs w:val="24"/>
        </w:rPr>
      </w:pPr>
    </w:p>
    <w:p w:rsidR="00BA1E6E" w:rsidRDefault="00BA1E6E" w:rsidP="00373F71">
      <w:pPr>
        <w:shd w:val="clear" w:color="auto" w:fill="FFFFFF"/>
        <w:jc w:val="right"/>
        <w:rPr>
          <w:b/>
          <w:bCs/>
          <w:color w:val="333333"/>
          <w:sz w:val="24"/>
          <w:szCs w:val="24"/>
        </w:rPr>
      </w:pPr>
    </w:p>
    <w:p w:rsidR="00BA1E6E" w:rsidRDefault="00BA1E6E" w:rsidP="00373F71">
      <w:pPr>
        <w:shd w:val="clear" w:color="auto" w:fill="FFFFFF"/>
        <w:jc w:val="right"/>
        <w:rPr>
          <w:b/>
          <w:bCs/>
          <w:color w:val="333333"/>
          <w:sz w:val="24"/>
          <w:szCs w:val="24"/>
        </w:rPr>
      </w:pPr>
    </w:p>
    <w:p w:rsidR="0078088B" w:rsidRPr="00AF67F0" w:rsidRDefault="0078088B" w:rsidP="00373F71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t>Утверждено</w:t>
      </w:r>
    </w:p>
    <w:p w:rsidR="0078088B" w:rsidRPr="00AF67F0" w:rsidRDefault="0078088B" w:rsidP="00373F71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Постановлением </w:t>
      </w:r>
      <w:r w:rsidRPr="00AF67F0">
        <w:rPr>
          <w:color w:val="333333"/>
          <w:sz w:val="24"/>
          <w:szCs w:val="24"/>
        </w:rPr>
        <w:t>администрации</w:t>
      </w:r>
    </w:p>
    <w:p w:rsidR="0078088B" w:rsidRPr="00AF67F0" w:rsidRDefault="0078088B" w:rsidP="00373F71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Вармазейского</w:t>
      </w:r>
      <w:r w:rsidRPr="00AF67F0">
        <w:rPr>
          <w:color w:val="333333"/>
          <w:sz w:val="24"/>
          <w:szCs w:val="24"/>
        </w:rPr>
        <w:t xml:space="preserve"> сельского поселения </w:t>
      </w:r>
    </w:p>
    <w:p w:rsidR="0078088B" w:rsidRPr="00AF67F0" w:rsidRDefault="0078088B" w:rsidP="00373F71">
      <w:pPr>
        <w:shd w:val="clear" w:color="auto" w:fill="FFFFFF"/>
        <w:jc w:val="right"/>
        <w:rPr>
          <w:color w:val="333333"/>
          <w:sz w:val="24"/>
          <w:szCs w:val="24"/>
        </w:rPr>
      </w:pPr>
      <w:r w:rsidRPr="00AF67F0">
        <w:rPr>
          <w:color w:val="333333"/>
          <w:sz w:val="24"/>
          <w:szCs w:val="24"/>
        </w:rPr>
        <w:t>Большеигнатовского муниципального района</w:t>
      </w:r>
    </w:p>
    <w:p w:rsidR="0078088B" w:rsidRDefault="0078088B" w:rsidP="00373F71">
      <w:pPr>
        <w:shd w:val="clear" w:color="auto" w:fill="FFFFFF"/>
        <w:jc w:val="right"/>
        <w:rPr>
          <w:color w:val="333333"/>
        </w:rPr>
      </w:pPr>
      <w:r w:rsidRPr="00AF67F0">
        <w:rPr>
          <w:color w:val="333333"/>
          <w:sz w:val="24"/>
          <w:szCs w:val="24"/>
        </w:rPr>
        <w:t>Республики Мордови</w:t>
      </w:r>
      <w:r>
        <w:rPr>
          <w:color w:val="333333"/>
        </w:rPr>
        <w:t>я</w:t>
      </w:r>
    </w:p>
    <w:p w:rsidR="0078088B" w:rsidRDefault="0078088B" w:rsidP="00BA1E6E">
      <w:pPr>
        <w:shd w:val="clear" w:color="auto" w:fill="FFFFFF"/>
        <w:tabs>
          <w:tab w:val="left" w:pos="7655"/>
          <w:tab w:val="left" w:pos="8565"/>
          <w:tab w:val="right" w:pos="10205"/>
        </w:tabs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  <w:r w:rsidR="00BA1E6E">
        <w:rPr>
          <w:color w:val="333333"/>
          <w:sz w:val="24"/>
          <w:szCs w:val="24"/>
        </w:rPr>
        <w:t>от 28.06.2022№56</w:t>
      </w:r>
      <w:r>
        <w:rPr>
          <w:color w:val="333333"/>
          <w:sz w:val="24"/>
          <w:szCs w:val="24"/>
        </w:rPr>
        <w:t xml:space="preserve">                                                                 </w:t>
      </w:r>
    </w:p>
    <w:p w:rsidR="0078088B" w:rsidRDefault="0078088B" w:rsidP="00373F71">
      <w:pPr>
        <w:pStyle w:val="a0"/>
        <w:jc w:val="right"/>
      </w:pPr>
    </w:p>
    <w:p w:rsidR="0078088B" w:rsidRDefault="0078088B" w:rsidP="00373F71">
      <w:pPr>
        <w:pStyle w:val="a0"/>
        <w:jc w:val="right"/>
      </w:pPr>
    </w:p>
    <w:p w:rsidR="0078088B" w:rsidRPr="003952CF" w:rsidRDefault="0078088B" w:rsidP="00373F71">
      <w:pPr>
        <w:pStyle w:val="a0"/>
        <w:jc w:val="right"/>
      </w:pPr>
    </w:p>
    <w:p w:rsidR="0078088B" w:rsidRPr="002738D9" w:rsidRDefault="0078088B" w:rsidP="00373F71">
      <w:pPr>
        <w:shd w:val="clear" w:color="auto" w:fill="FFFFFF"/>
        <w:jc w:val="right"/>
        <w:rPr>
          <w:color w:val="333333"/>
        </w:rPr>
      </w:pPr>
      <w:r>
        <w:rPr>
          <w:color w:val="333333"/>
        </w:rPr>
        <w:t xml:space="preserve"> </w:t>
      </w:r>
    </w:p>
    <w:p w:rsidR="0078088B" w:rsidRPr="002738D9" w:rsidRDefault="0078088B" w:rsidP="00373F71">
      <w:pPr>
        <w:shd w:val="clear" w:color="auto" w:fill="FFFFFF"/>
        <w:spacing w:after="150"/>
        <w:jc w:val="right"/>
        <w:rPr>
          <w:color w:val="333333"/>
        </w:rPr>
      </w:pPr>
      <w:r w:rsidRPr="002738D9">
        <w:rPr>
          <w:color w:val="333333"/>
        </w:rPr>
        <w:t> </w:t>
      </w:r>
    </w:p>
    <w:p w:rsidR="0078088B" w:rsidRDefault="0078088B" w:rsidP="00373F71">
      <w:pPr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:rsidR="0078088B" w:rsidRDefault="0078088B" w:rsidP="00373F71">
      <w:pPr>
        <w:pStyle w:val="af"/>
        <w:jc w:val="right"/>
        <w:rPr>
          <w:b/>
          <w:bCs/>
          <w:lang w:eastAsia="ru-RU"/>
        </w:rPr>
      </w:pPr>
    </w:p>
    <w:p w:rsidR="0078088B" w:rsidRDefault="0078088B" w:rsidP="00373F71">
      <w:pPr>
        <w:pStyle w:val="af"/>
        <w:jc w:val="right"/>
        <w:rPr>
          <w:b/>
          <w:bCs/>
          <w:lang w:eastAsia="ru-RU"/>
        </w:rPr>
      </w:pPr>
    </w:p>
    <w:p w:rsidR="0078088B" w:rsidRDefault="0078088B" w:rsidP="00373F71">
      <w:pPr>
        <w:pStyle w:val="af"/>
        <w:jc w:val="right"/>
        <w:rPr>
          <w:b/>
          <w:bCs/>
          <w:lang w:eastAsia="ru-RU"/>
        </w:rPr>
      </w:pPr>
    </w:p>
    <w:p w:rsidR="0078088B" w:rsidRDefault="0078088B" w:rsidP="00373F71">
      <w:pPr>
        <w:pStyle w:val="af"/>
        <w:jc w:val="right"/>
        <w:rPr>
          <w:b/>
          <w:bCs/>
          <w:lang w:eastAsia="ru-RU"/>
        </w:rPr>
      </w:pPr>
    </w:p>
    <w:p w:rsidR="0078088B" w:rsidRDefault="0078088B" w:rsidP="00373F71">
      <w:pPr>
        <w:pStyle w:val="af"/>
        <w:jc w:val="right"/>
        <w:rPr>
          <w:b/>
          <w:bCs/>
          <w:lang w:eastAsia="ru-RU"/>
        </w:rPr>
      </w:pPr>
    </w:p>
    <w:p w:rsidR="0078088B" w:rsidRDefault="0078088B" w:rsidP="00373F71">
      <w:pPr>
        <w:pStyle w:val="af"/>
        <w:jc w:val="right"/>
        <w:rPr>
          <w:b/>
          <w:bCs/>
          <w:lang w:eastAsia="ru-RU"/>
        </w:rPr>
      </w:pPr>
    </w:p>
    <w:p w:rsidR="0078088B" w:rsidRPr="00AF67F0" w:rsidRDefault="0078088B" w:rsidP="00D87BB3">
      <w:pPr>
        <w:shd w:val="clear" w:color="auto" w:fill="FFFFFF"/>
        <w:spacing w:before="150" w:after="15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</w:t>
      </w:r>
      <w:r w:rsidRPr="00AF67F0">
        <w:rPr>
          <w:b/>
          <w:bCs/>
          <w:color w:val="333333"/>
          <w:sz w:val="28"/>
          <w:szCs w:val="28"/>
        </w:rPr>
        <w:t>униципальн</w:t>
      </w:r>
      <w:r>
        <w:rPr>
          <w:b/>
          <w:bCs/>
          <w:color w:val="333333"/>
          <w:sz w:val="28"/>
          <w:szCs w:val="28"/>
        </w:rPr>
        <w:t>ая</w:t>
      </w:r>
      <w:r w:rsidRPr="00AF67F0">
        <w:rPr>
          <w:b/>
          <w:bCs/>
          <w:color w:val="333333"/>
          <w:sz w:val="28"/>
          <w:szCs w:val="28"/>
        </w:rPr>
        <w:t xml:space="preserve"> программ</w:t>
      </w:r>
      <w:r>
        <w:rPr>
          <w:b/>
          <w:bCs/>
          <w:color w:val="333333"/>
          <w:sz w:val="28"/>
          <w:szCs w:val="28"/>
        </w:rPr>
        <w:t>а</w:t>
      </w:r>
      <w:r w:rsidR="00A44C8C">
        <w:rPr>
          <w:b/>
          <w:bCs/>
          <w:color w:val="333333"/>
          <w:sz w:val="28"/>
          <w:szCs w:val="28"/>
        </w:rPr>
        <w:t>   «Профилактика</w:t>
      </w:r>
      <w:r w:rsidRPr="00AF67F0">
        <w:rPr>
          <w:b/>
          <w:bCs/>
          <w:color w:val="333333"/>
          <w:sz w:val="28"/>
          <w:szCs w:val="28"/>
        </w:rPr>
        <w:t xml:space="preserve"> нелегальной  миграции на территории </w:t>
      </w:r>
      <w:r>
        <w:rPr>
          <w:b/>
          <w:bCs/>
          <w:color w:val="333333"/>
          <w:sz w:val="28"/>
          <w:szCs w:val="28"/>
        </w:rPr>
        <w:t>Вармазейского</w:t>
      </w:r>
      <w:r w:rsidRPr="00AF67F0">
        <w:rPr>
          <w:b/>
          <w:bCs/>
          <w:color w:val="333333"/>
          <w:sz w:val="28"/>
          <w:szCs w:val="28"/>
        </w:rPr>
        <w:t xml:space="preserve"> сельского поселения  Большеигнатовского муниципального района Республики Мордовия на </w:t>
      </w:r>
      <w:r w:rsidRPr="00AF67F0">
        <w:rPr>
          <w:b/>
          <w:bCs/>
          <w:sz w:val="28"/>
          <w:szCs w:val="28"/>
        </w:rPr>
        <w:t>2022 – 2025 годы</w:t>
      </w:r>
      <w:r w:rsidR="00BD6926">
        <w:rPr>
          <w:b/>
          <w:bCs/>
          <w:sz w:val="28"/>
          <w:szCs w:val="28"/>
        </w:rPr>
        <w:t>»</w:t>
      </w: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p w:rsidR="0078088B" w:rsidRDefault="0078088B" w:rsidP="00EA53DE">
      <w:pPr>
        <w:pStyle w:val="af"/>
        <w:jc w:val="center"/>
        <w:rPr>
          <w:b/>
          <w:bCs/>
          <w:lang w:eastAsia="ru-RU"/>
        </w:rPr>
      </w:pPr>
    </w:p>
    <w:tbl>
      <w:tblPr>
        <w:tblpPr w:leftFromText="180" w:rightFromText="180" w:horzAnchor="margin" w:tblpXSpec="center" w:tblpY="240"/>
        <w:tblW w:w="10915" w:type="dxa"/>
        <w:tblCellMar>
          <w:left w:w="0" w:type="dxa"/>
          <w:right w:w="0" w:type="dxa"/>
        </w:tblCellMar>
        <w:tblLook w:val="00A0"/>
      </w:tblPr>
      <w:tblGrid>
        <w:gridCol w:w="142"/>
        <w:gridCol w:w="3423"/>
        <w:gridCol w:w="1362"/>
        <w:gridCol w:w="4996"/>
        <w:gridCol w:w="992"/>
      </w:tblGrid>
      <w:tr w:rsidR="0078088B" w:rsidRPr="000E5CF0">
        <w:trPr>
          <w:gridBefore w:val="1"/>
          <w:gridAfter w:val="1"/>
          <w:wBefore w:w="142" w:type="dxa"/>
          <w:wAfter w:w="992" w:type="dxa"/>
        </w:trPr>
        <w:tc>
          <w:tcPr>
            <w:tcW w:w="3423" w:type="dxa"/>
            <w:shd w:val="clear" w:color="auto" w:fill="FFFFFF"/>
            <w:vAlign w:val="center"/>
          </w:tcPr>
          <w:p w:rsidR="0078088B" w:rsidRPr="000E5CF0" w:rsidRDefault="0078088B" w:rsidP="00373F71">
            <w:pPr>
              <w:pStyle w:val="af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 xml:space="preserve"> </w:t>
            </w:r>
            <w:r w:rsidRPr="000E5CF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6358" w:type="dxa"/>
            <w:gridSpan w:val="2"/>
            <w:shd w:val="clear" w:color="auto" w:fill="FFFFFF"/>
            <w:vAlign w:val="center"/>
          </w:tcPr>
          <w:p w:rsidR="0078088B" w:rsidRDefault="0078088B" w:rsidP="00D87BB3">
            <w:pPr>
              <w:pStyle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Программы </w:t>
            </w:r>
          </w:p>
          <w:p w:rsidR="0078088B" w:rsidRPr="000E5CF0" w:rsidRDefault="0078088B" w:rsidP="00373F71">
            <w:pPr>
              <w:pStyle w:val="af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78088B" w:rsidRPr="000E5CF0">
        <w:trPr>
          <w:gridAfter w:val="1"/>
          <w:wAfter w:w="992" w:type="dxa"/>
        </w:trPr>
        <w:tc>
          <w:tcPr>
            <w:tcW w:w="3565" w:type="dxa"/>
            <w:gridSpan w:val="2"/>
            <w:shd w:val="clear" w:color="auto" w:fill="FFFFFF"/>
            <w:vAlign w:val="center"/>
          </w:tcPr>
          <w:p w:rsidR="0078088B" w:rsidRPr="000E5CF0" w:rsidRDefault="0078088B" w:rsidP="00663B18">
            <w:pPr>
              <w:pStyle w:val="af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6358" w:type="dxa"/>
            <w:gridSpan w:val="2"/>
            <w:shd w:val="clear" w:color="auto" w:fill="FFFFFF"/>
            <w:vAlign w:val="center"/>
          </w:tcPr>
          <w:p w:rsidR="0078088B" w:rsidRPr="000E5CF0" w:rsidRDefault="0078088B" w:rsidP="00663B18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0E5CF0">
              <w:rPr>
                <w:lang w:eastAsia="ru-RU"/>
              </w:rPr>
              <w:t> </w:t>
            </w:r>
          </w:p>
        </w:tc>
      </w:tr>
      <w:tr w:rsidR="0078088B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88" w:type="dxa"/>
            <w:gridSpan w:val="2"/>
            <w:vAlign w:val="center"/>
          </w:tcPr>
          <w:p w:rsidR="00A44C8C" w:rsidRDefault="00A44C8C" w:rsidP="00663B1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«Профилактика</w:t>
            </w:r>
            <w:r w:rsidR="0078088B"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нелегальной миграции на территории     Вармазейского сельского поселения Большеигнатовского муниципального района Республики Мордовия на 2022 – 2025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088B" w:rsidRPr="00647F60" w:rsidRDefault="0078088B" w:rsidP="00663B1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 далее – Программа)</w:t>
            </w:r>
          </w:p>
          <w:p w:rsidR="0078088B" w:rsidRPr="00647F60" w:rsidRDefault="0078088B" w:rsidP="00663B1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B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88" w:type="dxa"/>
            <w:gridSpan w:val="2"/>
          </w:tcPr>
          <w:p w:rsidR="0078088B" w:rsidRPr="00647F60" w:rsidRDefault="0078088B" w:rsidP="00C6373D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Федеральный закон от 31.05.2002г.№62-ФЗ «О  гражданстве Российской Федерации», Федеральный закон от 18 июля 2006 № 109-ФЗ «О миграционном учете иностранных граждан и лиц без гражданства в Российской Федерации</w:t>
            </w:r>
            <w:r w:rsidRPr="00C637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Федеральный закон</w:t>
            </w:r>
            <w:r w:rsidRPr="00C637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25 июля 2002 № 114-ФЗ»О противодействии экстремистской деятельности»Федеральный закон от 25 июля 2002 № 115-ФЗ «О  правовом</w:t>
            </w:r>
            <w:r w:rsidRPr="00647F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положении иностранных граждан в Российской Федерации», Жилищный кодекс Российской Федерации</w:t>
            </w:r>
          </w:p>
        </w:tc>
      </w:tr>
      <w:tr w:rsidR="0078088B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988" w:type="dxa"/>
            <w:gridSpan w:val="2"/>
          </w:tcPr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Вармазейского сельского поселения </w:t>
            </w:r>
          </w:p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088B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5988" w:type="dxa"/>
            <w:gridSpan w:val="2"/>
            <w:vAlign w:val="center"/>
          </w:tcPr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Вармазейского сельского поселения </w:t>
            </w:r>
          </w:p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B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988" w:type="dxa"/>
            <w:gridSpan w:val="2"/>
          </w:tcPr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Вармазейского сельского поселения </w:t>
            </w:r>
          </w:p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088B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988" w:type="dxa"/>
            <w:gridSpan w:val="2"/>
          </w:tcPr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Вармазейского сельского поселения </w:t>
            </w:r>
          </w:p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B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88" w:type="dxa"/>
            <w:gridSpan w:val="2"/>
          </w:tcPr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Основными целями  программы  являются:</w:t>
            </w:r>
          </w:p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эффективного регулирования внешней миграции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Вармазейского сельского поселения </w:t>
            </w:r>
          </w:p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соответствия параметров стратегии социально-экономического и демографического развития  Вармазейского сельского поселения;</w:t>
            </w:r>
          </w:p>
          <w:p w:rsidR="0078088B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противодействия незаконной миграции.</w:t>
            </w:r>
          </w:p>
          <w:p w:rsidR="0078088B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78088B" w:rsidRPr="000C0570" w:rsidRDefault="0078088B" w:rsidP="00663B18">
            <w:pPr>
              <w:shd w:val="clear" w:color="auto" w:fill="FFFFFF"/>
              <w:spacing w:after="150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C0570">
              <w:rPr>
                <w:color w:val="333333"/>
                <w:sz w:val="24"/>
                <w:szCs w:val="24"/>
              </w:rPr>
              <w:t xml:space="preserve"> формирование полной, достоверной, оперативной и актуальной информации о перемещении иностранных граждан;</w:t>
            </w:r>
          </w:p>
          <w:p w:rsidR="0078088B" w:rsidRPr="00647F60" w:rsidRDefault="0078088B" w:rsidP="00663B1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0C0570">
              <w:rPr>
                <w:color w:val="333333"/>
                <w:sz w:val="24"/>
                <w:szCs w:val="24"/>
              </w:rPr>
              <w:t>- сокращение преступлений, совершенных иногородними и иностранными гражданами</w:t>
            </w:r>
            <w:r>
              <w:rPr>
                <w:color w:val="333333"/>
                <w:sz w:val="24"/>
                <w:szCs w:val="24"/>
              </w:rPr>
              <w:t>.</w:t>
            </w:r>
          </w:p>
        </w:tc>
      </w:tr>
      <w:tr w:rsidR="0078088B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елевые индикаторы и показатели программы</w:t>
            </w:r>
          </w:p>
        </w:tc>
        <w:tc>
          <w:tcPr>
            <w:tcW w:w="5988" w:type="dxa"/>
            <w:gridSpan w:val="2"/>
          </w:tcPr>
          <w:p w:rsidR="0078088B" w:rsidRDefault="0078088B" w:rsidP="00663B18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Количество мероприятий</w:t>
            </w:r>
            <w:r w:rsidRPr="00C9395B">
              <w:rPr>
                <w:color w:val="333333"/>
                <w:sz w:val="24"/>
                <w:szCs w:val="24"/>
              </w:rPr>
              <w:t xml:space="preserve">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  <w:r>
              <w:rPr>
                <w:color w:val="333333"/>
                <w:sz w:val="24"/>
                <w:szCs w:val="24"/>
              </w:rPr>
              <w:t>,ед.;</w:t>
            </w:r>
          </w:p>
          <w:p w:rsidR="0078088B" w:rsidRPr="000C0570" w:rsidRDefault="0078088B" w:rsidP="00663B18">
            <w:pPr>
              <w:pStyle w:val="a0"/>
            </w:pPr>
            <w:r>
              <w:t>-</w:t>
            </w:r>
            <w:r>
              <w:rPr>
                <w:color w:val="333333"/>
                <w:sz w:val="24"/>
                <w:szCs w:val="24"/>
              </w:rPr>
              <w:t xml:space="preserve"> Количество</w:t>
            </w:r>
            <w:r w:rsidRPr="00C9395B">
              <w:rPr>
                <w:color w:val="333333"/>
                <w:sz w:val="24"/>
                <w:szCs w:val="24"/>
              </w:rPr>
              <w:t xml:space="preserve"> семинаров, «круглых столов» и других мероприятий по вопросам миграции</w:t>
            </w:r>
            <w:r>
              <w:rPr>
                <w:color w:val="333333"/>
                <w:sz w:val="24"/>
                <w:szCs w:val="24"/>
              </w:rPr>
              <w:t>,ед.</w:t>
            </w:r>
          </w:p>
        </w:tc>
      </w:tr>
      <w:tr w:rsidR="0078088B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88" w:type="dxa"/>
            <w:gridSpan w:val="2"/>
          </w:tcPr>
          <w:p w:rsidR="0078088B" w:rsidRPr="00F30D6E" w:rsidRDefault="0078088B" w:rsidP="00663B1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333333"/>
                <w:sz w:val="24"/>
                <w:szCs w:val="24"/>
              </w:rPr>
              <w:t>2022-2025гг.</w:t>
            </w:r>
          </w:p>
        </w:tc>
      </w:tr>
      <w:tr w:rsidR="0078088B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988" w:type="dxa"/>
            <w:gridSpan w:val="2"/>
          </w:tcPr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  за счет средств местного бюджета, согласно смет расходов бюджетополучателей, утверждаемых ежегодно  Советом депутатов  Вармазейского сельского поселения </w:t>
            </w:r>
          </w:p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2022 год – 300 руб.</w:t>
            </w:r>
          </w:p>
          <w:p w:rsidR="0078088B" w:rsidRPr="00647F60" w:rsidRDefault="0078088B" w:rsidP="00663B18">
            <w:pPr>
              <w:ind w:right="240"/>
              <w:rPr>
                <w:sz w:val="24"/>
                <w:szCs w:val="24"/>
              </w:rPr>
            </w:pPr>
            <w:r w:rsidRPr="00647F60">
              <w:rPr>
                <w:sz w:val="24"/>
                <w:szCs w:val="24"/>
              </w:rPr>
              <w:t>2023 год – 300 руб.</w:t>
            </w:r>
          </w:p>
          <w:p w:rsidR="0078088B" w:rsidRPr="00647F60" w:rsidRDefault="0078088B" w:rsidP="00663B18">
            <w:pPr>
              <w:ind w:right="240"/>
              <w:rPr>
                <w:sz w:val="24"/>
                <w:szCs w:val="24"/>
              </w:rPr>
            </w:pPr>
            <w:r w:rsidRPr="00647F60">
              <w:rPr>
                <w:sz w:val="24"/>
                <w:szCs w:val="24"/>
              </w:rPr>
              <w:t>2024 год – 300 руб.</w:t>
            </w:r>
          </w:p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2025 год-  300 руб</w:t>
            </w:r>
          </w:p>
        </w:tc>
      </w:tr>
      <w:tr w:rsidR="0078088B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</w:t>
            </w:r>
            <w:r w:rsidRPr="00647F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988" w:type="dxa"/>
            <w:gridSpan w:val="2"/>
          </w:tcPr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Реализация  программы  позволит:</w:t>
            </w:r>
          </w:p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снизить риск возникновения конфликтных ситуаций среди Вармазейского сельского поселения   в результате нелегальной миграции</w:t>
            </w:r>
          </w:p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88B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Система организации управления и контроля </w:t>
            </w:r>
          </w:p>
          <w:p w:rsidR="0078088B" w:rsidRPr="00647F60" w:rsidRDefault="0078088B" w:rsidP="00663B1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исполнением программы</w:t>
            </w:r>
          </w:p>
        </w:tc>
        <w:tc>
          <w:tcPr>
            <w:tcW w:w="5988" w:type="dxa"/>
            <w:gridSpan w:val="2"/>
          </w:tcPr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Вармазейского сельского поселения </w:t>
            </w:r>
          </w:p>
          <w:p w:rsidR="0078088B" w:rsidRPr="00647F60" w:rsidRDefault="0078088B" w:rsidP="00663B1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88B" w:rsidRPr="00DA7B10" w:rsidRDefault="0078088B" w:rsidP="00AF67F0">
      <w:pPr>
        <w:shd w:val="clear" w:color="auto" w:fill="FFFFFF"/>
        <w:spacing w:after="150"/>
        <w:rPr>
          <w:b/>
          <w:bCs/>
          <w:color w:val="333333"/>
        </w:rPr>
      </w:pPr>
      <w:r w:rsidRPr="002738D9">
        <w:rPr>
          <w:color w:val="333333"/>
        </w:rPr>
        <w:t>            </w:t>
      </w:r>
    </w:p>
    <w:p w:rsidR="00BA1E6E" w:rsidRDefault="00BA1E6E" w:rsidP="00BA1E6E">
      <w:pPr>
        <w:shd w:val="clear" w:color="auto" w:fill="FFFFFF"/>
        <w:tabs>
          <w:tab w:val="left" w:pos="2694"/>
        </w:tabs>
        <w:ind w:left="360"/>
        <w:jc w:val="center"/>
        <w:rPr>
          <w:b/>
          <w:bCs/>
          <w:color w:val="333333"/>
          <w:sz w:val="28"/>
          <w:szCs w:val="28"/>
        </w:rPr>
      </w:pPr>
    </w:p>
    <w:p w:rsidR="0078088B" w:rsidRPr="00AF67F0" w:rsidRDefault="00BA1E6E" w:rsidP="00BA1E6E">
      <w:pPr>
        <w:shd w:val="clear" w:color="auto" w:fill="FFFFFF"/>
        <w:tabs>
          <w:tab w:val="left" w:pos="2694"/>
        </w:tabs>
        <w:ind w:left="36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1. </w:t>
      </w:r>
      <w:r w:rsidR="0078088B" w:rsidRPr="00AF67F0">
        <w:rPr>
          <w:b/>
          <w:bCs/>
          <w:color w:val="333333"/>
          <w:sz w:val="28"/>
          <w:szCs w:val="28"/>
        </w:rPr>
        <w:t>Характеристика проблемы</w:t>
      </w:r>
    </w:p>
    <w:p w:rsidR="0078088B" w:rsidRPr="00017637" w:rsidRDefault="0078088B" w:rsidP="00AF67F0">
      <w:pPr>
        <w:shd w:val="clear" w:color="auto" w:fill="FFFFFF"/>
        <w:rPr>
          <w:color w:val="333333"/>
        </w:rPr>
      </w:pPr>
    </w:p>
    <w:p w:rsidR="0078088B" w:rsidRPr="00AF67F0" w:rsidRDefault="0078088B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 xml:space="preserve"> 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до 2021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конфликтов.</w:t>
      </w:r>
    </w:p>
    <w:p w:rsidR="0078088B" w:rsidRPr="00AF67F0" w:rsidRDefault="0078088B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:rsidR="0078088B" w:rsidRPr="00AF67F0" w:rsidRDefault="0078088B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78088B" w:rsidRPr="00AF67F0" w:rsidRDefault="0078088B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78088B" w:rsidRPr="00AF67F0" w:rsidRDefault="0078088B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78088B" w:rsidRDefault="0078088B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lastRenderedPageBreak/>
        <w:t>- выявлению и пресечению деятельности этнических преступных группировок, используемых в террористических целях.</w:t>
      </w:r>
    </w:p>
    <w:p w:rsidR="0078088B" w:rsidRDefault="0078088B" w:rsidP="00B63AF6">
      <w:pPr>
        <w:pStyle w:val="a0"/>
      </w:pPr>
    </w:p>
    <w:p w:rsidR="0078088B" w:rsidRPr="00B63AF6" w:rsidRDefault="0078088B" w:rsidP="00B63AF6">
      <w:pPr>
        <w:pStyle w:val="a0"/>
      </w:pPr>
    </w:p>
    <w:p w:rsidR="0078088B" w:rsidRPr="00AF67F0" w:rsidRDefault="0078088B" w:rsidP="00AF67F0">
      <w:pPr>
        <w:numPr>
          <w:ilvl w:val="0"/>
          <w:numId w:val="4"/>
        </w:numPr>
        <w:shd w:val="clear" w:color="auto" w:fill="FFFFFF"/>
        <w:spacing w:after="150"/>
        <w:ind w:left="0"/>
        <w:jc w:val="center"/>
        <w:rPr>
          <w:b/>
          <w:bCs/>
          <w:color w:val="333333"/>
          <w:sz w:val="28"/>
          <w:szCs w:val="28"/>
        </w:rPr>
      </w:pPr>
      <w:r w:rsidRPr="00AF67F0">
        <w:rPr>
          <w:b/>
          <w:bCs/>
          <w:color w:val="333333"/>
          <w:sz w:val="28"/>
          <w:szCs w:val="28"/>
        </w:rPr>
        <w:t>Цели и задачи мероприятий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 xml:space="preserve">           Основными целями плана мероприятий являются: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 xml:space="preserve">- обеспечение эффективного регулирования внешней миграции на территории  </w:t>
      </w:r>
      <w:r>
        <w:rPr>
          <w:color w:val="333333"/>
          <w:sz w:val="28"/>
          <w:szCs w:val="28"/>
        </w:rPr>
        <w:t>Вармазейского</w:t>
      </w:r>
      <w:r w:rsidRPr="00AF67F0">
        <w:rPr>
          <w:color w:val="333333"/>
          <w:sz w:val="28"/>
          <w:szCs w:val="28"/>
        </w:rPr>
        <w:t xml:space="preserve"> сельского поселения  Большеигнатовского муниципального района Республики Мордовия соответствия параметров стратегии социально-экономического и демографического развития  сельского поселения ;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противодействия незаконной миграции.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Реализацию мероприятий предполагается осу</w:t>
      </w:r>
      <w:r>
        <w:rPr>
          <w:color w:val="333333"/>
          <w:sz w:val="28"/>
          <w:szCs w:val="28"/>
        </w:rPr>
        <w:t>ществить в течение 4-х лет (2022-2025</w:t>
      </w:r>
      <w:r w:rsidRPr="00AF67F0">
        <w:rPr>
          <w:color w:val="333333"/>
          <w:sz w:val="28"/>
          <w:szCs w:val="28"/>
        </w:rPr>
        <w:t xml:space="preserve">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Для достижения поставленных целей плана мероприятий предусмотрено: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         Для решения задач предусматривается: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провести анализ миграционной правоприменительной практики 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активизировать работу по выявлению и пресечению незаконного проживания иностранных граждан;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осуществить комплекс предупредительных мероприятий по устранению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экономических основ незаконной миграции;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создать актуальный банка данных по учету иностранных граждан, временно или постоянно проживающих на территории сельсовета;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lastRenderedPageBreak/>
        <w:t>- создать эффективную систему учета иностранных граждан и лиц без гражданства;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78088B" w:rsidRPr="00AF67F0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78088B" w:rsidRPr="002738D9" w:rsidRDefault="0078088B" w:rsidP="00AF67F0">
      <w:pPr>
        <w:shd w:val="clear" w:color="auto" w:fill="FFFFFF"/>
        <w:spacing w:after="150"/>
        <w:rPr>
          <w:color w:val="333333"/>
        </w:rPr>
      </w:pPr>
      <w:r w:rsidRPr="002738D9">
        <w:rPr>
          <w:color w:val="333333"/>
        </w:rPr>
        <w:t xml:space="preserve">- </w:t>
      </w:r>
      <w:r w:rsidRPr="00AF67F0">
        <w:rPr>
          <w:color w:val="333333"/>
          <w:sz w:val="28"/>
          <w:szCs w:val="28"/>
        </w:rPr>
        <w:t>обеспечить правовую и социальную адаптацию мигрантов в целях их интеграции в российское общество</w:t>
      </w:r>
      <w:r w:rsidRPr="002738D9">
        <w:rPr>
          <w:color w:val="333333"/>
        </w:rPr>
        <w:t>. </w:t>
      </w:r>
    </w:p>
    <w:p w:rsidR="0078088B" w:rsidRPr="004317B0" w:rsidRDefault="0078088B" w:rsidP="00AF67F0">
      <w:pPr>
        <w:numPr>
          <w:ilvl w:val="0"/>
          <w:numId w:val="5"/>
        </w:numPr>
        <w:shd w:val="clear" w:color="auto" w:fill="FFFFFF"/>
        <w:spacing w:after="150"/>
        <w:ind w:left="0"/>
        <w:jc w:val="center"/>
        <w:rPr>
          <w:b/>
          <w:bCs/>
          <w:color w:val="333333"/>
          <w:sz w:val="28"/>
          <w:szCs w:val="28"/>
        </w:rPr>
      </w:pPr>
      <w:r w:rsidRPr="004317B0">
        <w:rPr>
          <w:b/>
          <w:bCs/>
          <w:color w:val="333333"/>
          <w:sz w:val="28"/>
          <w:szCs w:val="28"/>
        </w:rPr>
        <w:t>Ожидаемые результаты</w:t>
      </w:r>
    </w:p>
    <w:p w:rsidR="0078088B" w:rsidRPr="00C9395B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 xml:space="preserve">     Реализация плана позволит:</w:t>
      </w:r>
    </w:p>
    <w:p w:rsidR="0078088B" w:rsidRPr="00C9395B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78088B" w:rsidRPr="00C9395B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 xml:space="preserve">- снизить риск возникновения конфликтных ситуаций среди  населения  </w:t>
      </w:r>
      <w:r>
        <w:rPr>
          <w:color w:val="333333"/>
          <w:sz w:val="28"/>
          <w:szCs w:val="28"/>
        </w:rPr>
        <w:t>Вармазейского</w:t>
      </w:r>
      <w:r w:rsidRPr="00C9395B">
        <w:rPr>
          <w:color w:val="333333"/>
          <w:sz w:val="28"/>
          <w:szCs w:val="28"/>
        </w:rPr>
        <w:t xml:space="preserve"> сельского поселения Большеигнатовского муниципального района Республики Мордовия в результате нелегальной миграции</w:t>
      </w:r>
    </w:p>
    <w:p w:rsidR="0078088B" w:rsidRPr="00C9395B" w:rsidRDefault="0078088B" w:rsidP="00AF67F0">
      <w:pPr>
        <w:numPr>
          <w:ilvl w:val="0"/>
          <w:numId w:val="6"/>
        </w:numPr>
        <w:shd w:val="clear" w:color="auto" w:fill="FFFFFF"/>
        <w:spacing w:after="150"/>
        <w:ind w:left="0"/>
        <w:jc w:val="center"/>
        <w:rPr>
          <w:b/>
          <w:bCs/>
          <w:color w:val="333333"/>
          <w:sz w:val="28"/>
          <w:szCs w:val="28"/>
        </w:rPr>
      </w:pPr>
      <w:r w:rsidRPr="00C9395B">
        <w:rPr>
          <w:b/>
          <w:bCs/>
          <w:color w:val="333333"/>
          <w:sz w:val="28"/>
          <w:szCs w:val="28"/>
        </w:rPr>
        <w:t>Перечень мероприятий</w:t>
      </w:r>
    </w:p>
    <w:p w:rsidR="0078088B" w:rsidRPr="00C9395B" w:rsidRDefault="0078088B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78088B" w:rsidRPr="00C9395B" w:rsidRDefault="0078088B" w:rsidP="00C9395B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>Основные мероприятия включают:</w:t>
      </w:r>
    </w:p>
    <w:p w:rsidR="0078088B" w:rsidRPr="00C9395B" w:rsidRDefault="0078088B" w:rsidP="00C9395B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78088B" w:rsidRPr="00C9395B" w:rsidRDefault="0078088B" w:rsidP="00C9395B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78088B" w:rsidRPr="002738D9" w:rsidRDefault="0078088B" w:rsidP="00C9395B">
      <w:pPr>
        <w:shd w:val="clear" w:color="auto" w:fill="FFFFFF"/>
        <w:spacing w:after="150"/>
        <w:ind w:firstLine="720"/>
        <w:rPr>
          <w:color w:val="333333"/>
        </w:rPr>
      </w:pPr>
      <w:r w:rsidRPr="00C9395B">
        <w:rPr>
          <w:color w:val="333333"/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</w:t>
      </w:r>
      <w:r w:rsidRPr="002738D9">
        <w:rPr>
          <w:color w:val="333333"/>
        </w:rPr>
        <w:t>. </w:t>
      </w:r>
    </w:p>
    <w:p w:rsidR="0078088B" w:rsidRPr="00C9395B" w:rsidRDefault="0078088B" w:rsidP="00BA1E6E">
      <w:pPr>
        <w:numPr>
          <w:ilvl w:val="0"/>
          <w:numId w:val="6"/>
        </w:num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C9395B">
        <w:rPr>
          <w:b/>
          <w:bCs/>
          <w:color w:val="333333"/>
          <w:sz w:val="28"/>
          <w:szCs w:val="28"/>
        </w:rPr>
        <w:t>Сроки реализации</w:t>
      </w:r>
    </w:p>
    <w:p w:rsidR="0078088B" w:rsidRDefault="0078088B" w:rsidP="00AF67F0">
      <w:pPr>
        <w:shd w:val="clear" w:color="auto" w:fill="FFFFFF"/>
        <w:spacing w:after="150"/>
        <w:rPr>
          <w:color w:val="333333"/>
        </w:rPr>
      </w:pPr>
      <w:r w:rsidRPr="00C9395B">
        <w:rPr>
          <w:color w:val="333333"/>
          <w:sz w:val="28"/>
          <w:szCs w:val="28"/>
        </w:rPr>
        <w:t xml:space="preserve">   Срок реализации плана мероприятий – с 2022 по 2025 годы</w:t>
      </w:r>
      <w:r w:rsidRPr="002738D9">
        <w:rPr>
          <w:color w:val="333333"/>
        </w:rPr>
        <w:t>.</w:t>
      </w:r>
    </w:p>
    <w:p w:rsidR="0078088B" w:rsidRPr="004317B0" w:rsidRDefault="00BA1E6E" w:rsidP="00BA1E6E">
      <w:pPr>
        <w:numPr>
          <w:ilvl w:val="0"/>
          <w:numId w:val="6"/>
        </w:numPr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r w:rsidR="0078088B" w:rsidRPr="004317B0">
        <w:rPr>
          <w:b/>
          <w:bCs/>
          <w:color w:val="333333"/>
          <w:sz w:val="28"/>
          <w:szCs w:val="28"/>
        </w:rPr>
        <w:t>Описание последствий</w:t>
      </w:r>
    </w:p>
    <w:p w:rsidR="0078088B" w:rsidRPr="00C9395B" w:rsidRDefault="0078088B" w:rsidP="00C9395B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lastRenderedPageBreak/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>
        <w:rPr>
          <w:color w:val="333333"/>
          <w:sz w:val="28"/>
          <w:szCs w:val="28"/>
        </w:rPr>
        <w:t>Вармазейского</w:t>
      </w:r>
      <w:r w:rsidRPr="00C9395B">
        <w:rPr>
          <w:color w:val="333333"/>
          <w:sz w:val="28"/>
          <w:szCs w:val="28"/>
        </w:rPr>
        <w:t xml:space="preserve"> сельского поселения Большеигнатовского муниципального района Республики Мордовия и правоохранительных органов по сохранению стабильной, прогнозируемой и управляемой миграционной ситуации в  сельском поселении, а также формированию у жителей терпимого отношения к мигрантам. 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сельсовета и решения острых социальных проблем.</w:t>
      </w:r>
    </w:p>
    <w:p w:rsidR="0078088B" w:rsidRDefault="0078088B" w:rsidP="00AF67F0">
      <w:pPr>
        <w:shd w:val="clear" w:color="auto" w:fill="FFFFFF"/>
        <w:spacing w:after="150"/>
        <w:jc w:val="right"/>
        <w:rPr>
          <w:color w:val="333333"/>
        </w:rPr>
      </w:pPr>
    </w:p>
    <w:p w:rsidR="0078088B" w:rsidRDefault="0078088B" w:rsidP="00AF67F0">
      <w:pPr>
        <w:shd w:val="clear" w:color="auto" w:fill="FFFFFF"/>
        <w:spacing w:after="150"/>
        <w:jc w:val="right"/>
        <w:rPr>
          <w:color w:val="333333"/>
        </w:rPr>
      </w:pPr>
    </w:p>
    <w:p w:rsidR="0078088B" w:rsidRDefault="0078088B" w:rsidP="00AF67F0">
      <w:pPr>
        <w:shd w:val="clear" w:color="auto" w:fill="FFFFFF"/>
        <w:spacing w:after="150"/>
        <w:jc w:val="right"/>
        <w:rPr>
          <w:color w:val="333333"/>
        </w:rPr>
      </w:pPr>
    </w:p>
    <w:p w:rsidR="0078088B" w:rsidRDefault="0078088B" w:rsidP="00AF67F0">
      <w:pPr>
        <w:shd w:val="clear" w:color="auto" w:fill="FFFFFF"/>
        <w:spacing w:after="150"/>
        <w:jc w:val="right"/>
        <w:rPr>
          <w:color w:val="333333"/>
        </w:rPr>
      </w:pPr>
    </w:p>
    <w:p w:rsidR="0078088B" w:rsidRDefault="0078088B" w:rsidP="00AF67F0">
      <w:pPr>
        <w:shd w:val="clear" w:color="auto" w:fill="FFFFFF"/>
        <w:spacing w:after="150"/>
        <w:jc w:val="right"/>
        <w:rPr>
          <w:color w:val="333333"/>
        </w:rPr>
      </w:pPr>
    </w:p>
    <w:p w:rsidR="0078088B" w:rsidRDefault="0078088B" w:rsidP="00AF67F0">
      <w:pPr>
        <w:shd w:val="clear" w:color="auto" w:fill="FFFFFF"/>
        <w:spacing w:after="150"/>
        <w:jc w:val="right"/>
        <w:rPr>
          <w:color w:val="333333"/>
        </w:rPr>
      </w:pPr>
    </w:p>
    <w:p w:rsidR="0078088B" w:rsidRDefault="0078088B" w:rsidP="00AF67F0">
      <w:pPr>
        <w:shd w:val="clear" w:color="auto" w:fill="FFFFFF"/>
        <w:spacing w:after="150"/>
        <w:jc w:val="right"/>
        <w:rPr>
          <w:color w:val="333333"/>
        </w:rPr>
      </w:pPr>
    </w:p>
    <w:p w:rsidR="0078088B" w:rsidRDefault="0078088B" w:rsidP="00AF67F0">
      <w:pPr>
        <w:shd w:val="clear" w:color="auto" w:fill="FFFFFF"/>
        <w:spacing w:after="150"/>
        <w:jc w:val="right"/>
        <w:rPr>
          <w:color w:val="333333"/>
        </w:rPr>
      </w:pPr>
    </w:p>
    <w:p w:rsidR="0078088B" w:rsidRDefault="0078088B" w:rsidP="00AF67F0">
      <w:pPr>
        <w:shd w:val="clear" w:color="auto" w:fill="FFFFFF"/>
        <w:spacing w:after="150"/>
        <w:jc w:val="right"/>
        <w:rPr>
          <w:color w:val="333333"/>
        </w:rPr>
      </w:pPr>
    </w:p>
    <w:p w:rsidR="0078088B" w:rsidRDefault="0078088B" w:rsidP="00AF67F0">
      <w:pPr>
        <w:shd w:val="clear" w:color="auto" w:fill="FFFFFF"/>
        <w:spacing w:after="150"/>
        <w:jc w:val="right"/>
        <w:rPr>
          <w:color w:val="333333"/>
        </w:rPr>
      </w:pPr>
    </w:p>
    <w:p w:rsidR="0078088B" w:rsidRDefault="0078088B" w:rsidP="00AF67F0">
      <w:pPr>
        <w:shd w:val="clear" w:color="auto" w:fill="FFFFFF"/>
        <w:spacing w:after="150"/>
        <w:jc w:val="right"/>
        <w:rPr>
          <w:color w:val="333333"/>
        </w:rPr>
      </w:pPr>
    </w:p>
    <w:p w:rsidR="0078088B" w:rsidRDefault="0078088B" w:rsidP="00AF67F0">
      <w:pPr>
        <w:shd w:val="clear" w:color="auto" w:fill="FFFFFF"/>
        <w:spacing w:after="150"/>
        <w:jc w:val="right"/>
        <w:rPr>
          <w:color w:val="333333"/>
        </w:rPr>
      </w:pPr>
    </w:p>
    <w:p w:rsidR="0078088B" w:rsidRDefault="0078088B" w:rsidP="00AF67F0">
      <w:pPr>
        <w:shd w:val="clear" w:color="auto" w:fill="FFFFFF"/>
        <w:spacing w:after="150"/>
        <w:jc w:val="right"/>
        <w:rPr>
          <w:color w:val="333333"/>
        </w:rPr>
      </w:pPr>
    </w:p>
    <w:p w:rsidR="0078088B" w:rsidRDefault="0078088B" w:rsidP="00BD3DFB">
      <w:pPr>
        <w:pStyle w:val="a0"/>
      </w:pPr>
    </w:p>
    <w:p w:rsidR="0078088B" w:rsidRDefault="0078088B" w:rsidP="00BD3DFB">
      <w:pPr>
        <w:pStyle w:val="a0"/>
      </w:pPr>
    </w:p>
    <w:p w:rsidR="0078088B" w:rsidRDefault="0078088B" w:rsidP="00BD3DFB">
      <w:pPr>
        <w:pStyle w:val="a0"/>
      </w:pPr>
    </w:p>
    <w:p w:rsidR="0078088B" w:rsidRDefault="0078088B" w:rsidP="00BD3DFB">
      <w:pPr>
        <w:pStyle w:val="a0"/>
      </w:pPr>
    </w:p>
    <w:p w:rsidR="0078088B" w:rsidRDefault="0078088B" w:rsidP="00BD3DFB">
      <w:pPr>
        <w:pStyle w:val="a0"/>
      </w:pPr>
    </w:p>
    <w:p w:rsidR="0078088B" w:rsidRDefault="0078088B" w:rsidP="00BD3DFB">
      <w:pPr>
        <w:pStyle w:val="a0"/>
      </w:pPr>
    </w:p>
    <w:p w:rsidR="0078088B" w:rsidRDefault="0078088B" w:rsidP="00BD3DFB">
      <w:pPr>
        <w:pStyle w:val="a0"/>
      </w:pPr>
    </w:p>
    <w:p w:rsidR="0078088B" w:rsidRDefault="0078088B" w:rsidP="00BD3DFB">
      <w:pPr>
        <w:pStyle w:val="a0"/>
      </w:pPr>
    </w:p>
    <w:p w:rsidR="0078088B" w:rsidRDefault="0078088B" w:rsidP="00BD3DFB">
      <w:pPr>
        <w:pStyle w:val="a0"/>
      </w:pPr>
    </w:p>
    <w:p w:rsidR="0078088B" w:rsidRDefault="0078088B" w:rsidP="00BD3DFB">
      <w:pPr>
        <w:pStyle w:val="a0"/>
      </w:pPr>
    </w:p>
    <w:p w:rsidR="0078088B" w:rsidRDefault="0078088B" w:rsidP="00BD3DFB">
      <w:pPr>
        <w:pStyle w:val="a0"/>
      </w:pPr>
    </w:p>
    <w:p w:rsidR="0078088B" w:rsidRDefault="0078088B" w:rsidP="00BD3DFB">
      <w:pPr>
        <w:pStyle w:val="a0"/>
      </w:pPr>
    </w:p>
    <w:p w:rsidR="0078088B" w:rsidRDefault="0078088B" w:rsidP="00BD3DFB">
      <w:pPr>
        <w:pStyle w:val="a0"/>
      </w:pPr>
    </w:p>
    <w:p w:rsidR="0078088B" w:rsidRDefault="0078088B" w:rsidP="004E2073">
      <w:pPr>
        <w:pBdr>
          <w:bottom w:val="single" w:sz="4" w:space="1" w:color="auto"/>
        </w:pBdr>
        <w:jc w:val="right"/>
      </w:pPr>
      <w:r>
        <w:tab/>
      </w:r>
    </w:p>
    <w:p w:rsidR="0078088B" w:rsidRDefault="0078088B" w:rsidP="004E2073">
      <w:pPr>
        <w:pBdr>
          <w:bottom w:val="single" w:sz="4" w:space="1" w:color="auto"/>
        </w:pBdr>
        <w:jc w:val="right"/>
      </w:pPr>
    </w:p>
    <w:p w:rsidR="0078088B" w:rsidRDefault="0078088B" w:rsidP="004E2073">
      <w:pPr>
        <w:pBdr>
          <w:bottom w:val="single" w:sz="4" w:space="1" w:color="auto"/>
        </w:pBdr>
        <w:jc w:val="right"/>
      </w:pPr>
    </w:p>
    <w:p w:rsidR="0078088B" w:rsidRDefault="0078088B" w:rsidP="004E2073">
      <w:pPr>
        <w:pBdr>
          <w:bottom w:val="single" w:sz="4" w:space="1" w:color="auto"/>
        </w:pBdr>
        <w:jc w:val="right"/>
      </w:pPr>
    </w:p>
    <w:p w:rsidR="0078088B" w:rsidRDefault="0078088B" w:rsidP="00D661F6">
      <w:pPr>
        <w:jc w:val="right"/>
      </w:pPr>
    </w:p>
    <w:p w:rsidR="0078088B" w:rsidRDefault="0078088B" w:rsidP="00D661F6">
      <w:pPr>
        <w:pStyle w:val="a0"/>
      </w:pPr>
    </w:p>
    <w:p w:rsidR="0078088B" w:rsidRDefault="0078088B" w:rsidP="00D661F6">
      <w:pPr>
        <w:pStyle w:val="a0"/>
      </w:pPr>
    </w:p>
    <w:p w:rsidR="0078088B" w:rsidRDefault="0078088B" w:rsidP="00D661F6">
      <w:pPr>
        <w:pStyle w:val="a0"/>
      </w:pPr>
    </w:p>
    <w:p w:rsidR="0078088B" w:rsidRDefault="0078088B" w:rsidP="00D661F6">
      <w:pPr>
        <w:pStyle w:val="a0"/>
      </w:pPr>
    </w:p>
    <w:p w:rsidR="0078088B" w:rsidRDefault="0078088B" w:rsidP="00D661F6">
      <w:pPr>
        <w:pStyle w:val="a0"/>
      </w:pPr>
    </w:p>
    <w:p w:rsidR="0078088B" w:rsidRPr="00B63AF6" w:rsidRDefault="0078088B" w:rsidP="00D661F6">
      <w:pPr>
        <w:pStyle w:val="a0"/>
      </w:pPr>
    </w:p>
    <w:p w:rsidR="0078088B" w:rsidRDefault="0078088B" w:rsidP="00D661F6">
      <w:pPr>
        <w:jc w:val="right"/>
      </w:pPr>
    </w:p>
    <w:p w:rsidR="0078088B" w:rsidRPr="00B63AF6" w:rsidRDefault="0078088B" w:rsidP="00D661F6">
      <w:pPr>
        <w:pStyle w:val="a0"/>
      </w:pPr>
    </w:p>
    <w:p w:rsidR="0078088B" w:rsidRDefault="0078088B" w:rsidP="00D661F6">
      <w:pPr>
        <w:jc w:val="right"/>
      </w:pPr>
    </w:p>
    <w:p w:rsidR="0078088B" w:rsidRDefault="0078088B" w:rsidP="00D661F6">
      <w:pPr>
        <w:jc w:val="right"/>
      </w:pPr>
    </w:p>
    <w:p w:rsidR="0078088B" w:rsidRDefault="0078088B" w:rsidP="00D661F6">
      <w:pPr>
        <w:jc w:val="right"/>
      </w:pPr>
    </w:p>
    <w:p w:rsidR="0078088B" w:rsidRDefault="0078088B" w:rsidP="004E2073">
      <w:pPr>
        <w:pBdr>
          <w:bottom w:val="single" w:sz="4" w:space="1" w:color="auto"/>
        </w:pBdr>
        <w:jc w:val="right"/>
      </w:pPr>
    </w:p>
    <w:p w:rsidR="0078088B" w:rsidRDefault="0078088B" w:rsidP="00B63AF6">
      <w:pPr>
        <w:pStyle w:val="a0"/>
      </w:pPr>
    </w:p>
    <w:p w:rsidR="0078088B" w:rsidRDefault="0078088B" w:rsidP="00B63AF6">
      <w:pPr>
        <w:pStyle w:val="a0"/>
      </w:pPr>
    </w:p>
    <w:p w:rsidR="0078088B" w:rsidRDefault="0078088B" w:rsidP="00B63AF6">
      <w:pPr>
        <w:pStyle w:val="a0"/>
      </w:pPr>
    </w:p>
    <w:p w:rsidR="0078088B" w:rsidRDefault="0078088B" w:rsidP="00B63AF6">
      <w:pPr>
        <w:pStyle w:val="a0"/>
      </w:pPr>
    </w:p>
    <w:p w:rsidR="0078088B" w:rsidRDefault="0078088B" w:rsidP="00B63AF6">
      <w:pPr>
        <w:pStyle w:val="a0"/>
        <w:sectPr w:rsidR="0078088B" w:rsidSect="00D661F6">
          <w:headerReference w:type="default" r:id="rId7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8088B" w:rsidRDefault="0078088B" w:rsidP="00B63AF6">
      <w:pPr>
        <w:pStyle w:val="a0"/>
      </w:pPr>
    </w:p>
    <w:p w:rsidR="0078088B" w:rsidRPr="00B63AF6" w:rsidRDefault="0078088B" w:rsidP="00B63AF6">
      <w:pPr>
        <w:pStyle w:val="a0"/>
      </w:pPr>
    </w:p>
    <w:p w:rsidR="0078088B" w:rsidRPr="00C9395B" w:rsidRDefault="0078088B" w:rsidP="00D661F6">
      <w:pPr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Приложение</w:t>
      </w:r>
      <w:r>
        <w:rPr>
          <w:color w:val="333333"/>
          <w:sz w:val="24"/>
          <w:szCs w:val="24"/>
        </w:rPr>
        <w:t xml:space="preserve"> 1</w:t>
      </w:r>
    </w:p>
    <w:p w:rsidR="0078088B" w:rsidRPr="00C9395B" w:rsidRDefault="0078088B" w:rsidP="00D661F6">
      <w:pPr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к постановлению администрации</w:t>
      </w:r>
    </w:p>
    <w:p w:rsidR="0078088B" w:rsidRPr="00C9395B" w:rsidRDefault="0078088B" w:rsidP="00D661F6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Вармазейского</w:t>
      </w:r>
      <w:r w:rsidRPr="00C9395B">
        <w:rPr>
          <w:color w:val="333333"/>
          <w:sz w:val="24"/>
          <w:szCs w:val="24"/>
        </w:rPr>
        <w:t xml:space="preserve">  сельского поселения </w:t>
      </w:r>
    </w:p>
    <w:p w:rsidR="0078088B" w:rsidRPr="00C9395B" w:rsidRDefault="0078088B" w:rsidP="00D661F6">
      <w:pPr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Большеигнатовского муниципального района</w:t>
      </w:r>
    </w:p>
    <w:p w:rsidR="0078088B" w:rsidRDefault="0078088B" w:rsidP="00D661F6">
      <w:pPr>
        <w:jc w:val="right"/>
        <w:rPr>
          <w:color w:val="333333"/>
        </w:rPr>
      </w:pPr>
      <w:r w:rsidRPr="00C9395B">
        <w:rPr>
          <w:color w:val="333333"/>
          <w:sz w:val="24"/>
          <w:szCs w:val="24"/>
        </w:rPr>
        <w:t>Республики Мордовия</w:t>
      </w:r>
    </w:p>
    <w:p w:rsidR="0078088B" w:rsidRPr="00C9395B" w:rsidRDefault="0078088B" w:rsidP="00BA1E6E">
      <w:pPr>
        <w:tabs>
          <w:tab w:val="left" w:pos="12191"/>
          <w:tab w:val="right" w:pos="14570"/>
        </w:tabs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  <w:r w:rsidRPr="00C9395B">
        <w:rPr>
          <w:color w:val="333333"/>
          <w:sz w:val="24"/>
          <w:szCs w:val="24"/>
        </w:rPr>
        <w:t xml:space="preserve">От </w:t>
      </w:r>
      <w:r w:rsidR="00BA1E6E">
        <w:rPr>
          <w:color w:val="333333"/>
          <w:sz w:val="24"/>
          <w:szCs w:val="24"/>
        </w:rPr>
        <w:t>28.06.2022</w:t>
      </w:r>
      <w:r w:rsidRPr="00C9395B">
        <w:rPr>
          <w:color w:val="333333"/>
          <w:sz w:val="24"/>
          <w:szCs w:val="24"/>
        </w:rPr>
        <w:t>г №</w:t>
      </w:r>
      <w:r w:rsidR="00BA1E6E">
        <w:rPr>
          <w:color w:val="333333"/>
          <w:sz w:val="24"/>
          <w:szCs w:val="24"/>
        </w:rPr>
        <w:t>56</w:t>
      </w:r>
    </w:p>
    <w:p w:rsidR="0078088B" w:rsidRDefault="0078088B" w:rsidP="00D661F6">
      <w:pPr>
        <w:pStyle w:val="a0"/>
        <w:tabs>
          <w:tab w:val="left" w:pos="12660"/>
        </w:tabs>
      </w:pPr>
    </w:p>
    <w:p w:rsidR="0078088B" w:rsidRDefault="0078088B" w:rsidP="008260E3">
      <w:pPr>
        <w:widowControl w:val="0"/>
        <w:autoSpaceDE w:val="0"/>
        <w:autoSpaceDN w:val="0"/>
        <w:adjustRightInd w:val="0"/>
        <w:jc w:val="right"/>
      </w:pPr>
    </w:p>
    <w:p w:rsidR="0078088B" w:rsidRPr="000C70A8" w:rsidRDefault="0078088B" w:rsidP="008260E3">
      <w:pPr>
        <w:widowControl w:val="0"/>
        <w:autoSpaceDE w:val="0"/>
        <w:autoSpaceDN w:val="0"/>
        <w:adjustRightInd w:val="0"/>
        <w:jc w:val="right"/>
      </w:pPr>
    </w:p>
    <w:p w:rsidR="0078088B" w:rsidRDefault="0078088B" w:rsidP="008260E3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Программы, сроки их реализации и объемы финансирования</w:t>
      </w:r>
    </w:p>
    <w:p w:rsidR="0078088B" w:rsidRDefault="0078088B" w:rsidP="008260E3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7"/>
        <w:gridCol w:w="2888"/>
        <w:gridCol w:w="38"/>
        <w:gridCol w:w="1352"/>
        <w:gridCol w:w="1244"/>
        <w:gridCol w:w="1034"/>
        <w:gridCol w:w="19"/>
        <w:gridCol w:w="961"/>
        <w:gridCol w:w="21"/>
        <w:gridCol w:w="971"/>
        <w:gridCol w:w="21"/>
        <w:gridCol w:w="851"/>
        <w:gridCol w:w="24"/>
        <w:gridCol w:w="949"/>
        <w:gridCol w:w="54"/>
        <w:gridCol w:w="3675"/>
      </w:tblGrid>
      <w:tr w:rsidR="0078088B" w:rsidRPr="00FD27E9">
        <w:trPr>
          <w:cantSplit/>
          <w:trHeight w:val="300"/>
        </w:trPr>
        <w:tc>
          <w:tcPr>
            <w:tcW w:w="607" w:type="dxa"/>
            <w:vMerge w:val="restart"/>
          </w:tcPr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26" w:type="dxa"/>
            <w:gridSpan w:val="2"/>
            <w:vMerge w:val="restart"/>
          </w:tcPr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352" w:type="dxa"/>
            <w:vMerge w:val="restart"/>
          </w:tcPr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44" w:type="dxa"/>
            <w:vMerge w:val="restart"/>
          </w:tcPr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3729" w:type="dxa"/>
            <w:gridSpan w:val="2"/>
          </w:tcPr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выполнение программы</w:t>
            </w:r>
          </w:p>
        </w:tc>
      </w:tr>
      <w:tr w:rsidR="0078088B" w:rsidRPr="00FD27E9">
        <w:trPr>
          <w:cantSplit/>
          <w:trHeight w:val="1134"/>
        </w:trPr>
        <w:tc>
          <w:tcPr>
            <w:tcW w:w="607" w:type="dxa"/>
            <w:vMerge/>
          </w:tcPr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vMerge/>
          </w:tcPr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8088B" w:rsidRPr="00881D3E" w:rsidRDefault="0078088B" w:rsidP="004D2B7D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8088B" w:rsidRPr="00881D3E" w:rsidRDefault="0078088B" w:rsidP="004D2B7D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88B" w:rsidRPr="00881D3E" w:rsidRDefault="0078088B" w:rsidP="004D2B7D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8088B" w:rsidRPr="00881D3E" w:rsidRDefault="0078088B" w:rsidP="004D2B7D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8088B" w:rsidRPr="00881D3E" w:rsidRDefault="0078088B" w:rsidP="004D2B7D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78088B" w:rsidRPr="00881D3E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088B" w:rsidRPr="00FD27E9">
        <w:trPr>
          <w:trHeight w:val="525"/>
        </w:trPr>
        <w:tc>
          <w:tcPr>
            <w:tcW w:w="607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gridSpan w:val="2"/>
            <w:vAlign w:val="center"/>
          </w:tcPr>
          <w:p w:rsidR="0078088B" w:rsidRPr="00C9395B" w:rsidRDefault="0078088B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 xml:space="preserve">Проведение мониторинга и оценки миграционной ситуации в  </w:t>
            </w:r>
            <w:r>
              <w:rPr>
                <w:color w:val="333333"/>
                <w:sz w:val="24"/>
                <w:szCs w:val="24"/>
              </w:rPr>
              <w:t>Вармазейском</w:t>
            </w:r>
            <w:r w:rsidRPr="00C9395B">
              <w:rPr>
                <w:color w:val="333333"/>
                <w:sz w:val="24"/>
                <w:szCs w:val="24"/>
              </w:rPr>
              <w:t xml:space="preserve"> сельском поселении   и подготовка   предложений по ее стабилизации</w:t>
            </w:r>
          </w:p>
        </w:tc>
        <w:tc>
          <w:tcPr>
            <w:tcW w:w="1352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088B" w:rsidRPr="00FD27E9">
        <w:trPr>
          <w:trHeight w:val="525"/>
        </w:trPr>
        <w:tc>
          <w:tcPr>
            <w:tcW w:w="607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  <w:gridSpan w:val="2"/>
            <w:vAlign w:val="center"/>
          </w:tcPr>
          <w:p w:rsidR="0078088B" w:rsidRPr="00C9395B" w:rsidRDefault="0078088B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</w:t>
            </w:r>
            <w:r w:rsidRPr="00C9395B">
              <w:rPr>
                <w:color w:val="333333"/>
                <w:sz w:val="24"/>
                <w:szCs w:val="24"/>
              </w:rPr>
              <w:lastRenderedPageBreak/>
              <w:t>территории </w:t>
            </w:r>
            <w:r>
              <w:rPr>
                <w:color w:val="333333"/>
                <w:sz w:val="24"/>
                <w:szCs w:val="24"/>
              </w:rPr>
              <w:t>Вармазейского</w:t>
            </w:r>
            <w:r w:rsidRPr="00C9395B">
              <w:rPr>
                <w:color w:val="333333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352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244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78088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незаконной миграции;</w:t>
            </w:r>
          </w:p>
          <w:p w:rsidR="0078088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088B" w:rsidRPr="00FD27E9">
        <w:trPr>
          <w:trHeight w:val="2400"/>
        </w:trPr>
        <w:tc>
          <w:tcPr>
            <w:tcW w:w="607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6" w:type="dxa"/>
            <w:gridSpan w:val="2"/>
            <w:vAlign w:val="center"/>
          </w:tcPr>
          <w:p w:rsidR="0078088B" w:rsidRPr="00C9395B" w:rsidRDefault="0078088B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</w:t>
            </w:r>
            <w:r w:rsidRPr="00C9395B">
              <w:rPr>
                <w:color w:val="333333"/>
                <w:sz w:val="24"/>
                <w:szCs w:val="24"/>
              </w:rPr>
              <w:t>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352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78088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незаконной миграции;</w:t>
            </w:r>
          </w:p>
          <w:p w:rsidR="0078088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088B" w:rsidRPr="00FD27E9">
        <w:trPr>
          <w:trHeight w:val="525"/>
        </w:trPr>
        <w:tc>
          <w:tcPr>
            <w:tcW w:w="607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  <w:gridSpan w:val="2"/>
            <w:vAlign w:val="center"/>
          </w:tcPr>
          <w:p w:rsidR="0078088B" w:rsidRPr="00C9395B" w:rsidRDefault="0078088B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А</w:t>
            </w:r>
            <w:r w:rsidRPr="00C9395B">
              <w:rPr>
                <w:color w:val="333333"/>
                <w:sz w:val="24"/>
                <w:szCs w:val="24"/>
              </w:rPr>
              <w:t>нализ миграционной правоприменительной практики в </w:t>
            </w:r>
            <w:r>
              <w:rPr>
                <w:color w:val="333333"/>
                <w:sz w:val="24"/>
                <w:szCs w:val="24"/>
              </w:rPr>
              <w:t>Вармазейском</w:t>
            </w:r>
            <w:r w:rsidRPr="00C9395B">
              <w:rPr>
                <w:color w:val="333333"/>
                <w:sz w:val="24"/>
                <w:szCs w:val="24"/>
              </w:rPr>
              <w:t xml:space="preserve"> сельском поселении   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352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88B" w:rsidRDefault="0078088B" w:rsidP="004D2B7D"/>
        </w:tc>
        <w:tc>
          <w:tcPr>
            <w:tcW w:w="3729" w:type="dxa"/>
            <w:gridSpan w:val="2"/>
          </w:tcPr>
          <w:p w:rsidR="0078088B" w:rsidRDefault="0078088B" w:rsidP="001170D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незаконной миграции;</w:t>
            </w:r>
          </w:p>
          <w:p w:rsidR="0078088B" w:rsidRDefault="0078088B" w:rsidP="001170D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8B" w:rsidRPr="0038685B" w:rsidRDefault="0078088B" w:rsidP="001170D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088B" w:rsidRPr="00FD27E9">
        <w:trPr>
          <w:trHeight w:val="525"/>
        </w:trPr>
        <w:tc>
          <w:tcPr>
            <w:tcW w:w="607" w:type="dxa"/>
          </w:tcPr>
          <w:p w:rsidR="0078088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6" w:type="dxa"/>
            <w:gridSpan w:val="2"/>
            <w:vAlign w:val="center"/>
          </w:tcPr>
          <w:p w:rsidR="0078088B" w:rsidRDefault="0078088B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 </w:t>
            </w:r>
            <w:r>
              <w:rPr>
                <w:color w:val="333333"/>
                <w:sz w:val="24"/>
                <w:szCs w:val="24"/>
              </w:rPr>
              <w:t>Вармазейского</w:t>
            </w:r>
            <w:r w:rsidRPr="00C9395B">
              <w:rPr>
                <w:color w:val="333333"/>
                <w:sz w:val="24"/>
                <w:szCs w:val="24"/>
              </w:rPr>
              <w:t xml:space="preserve"> сельского поселения </w:t>
            </w:r>
          </w:p>
        </w:tc>
        <w:tc>
          <w:tcPr>
            <w:tcW w:w="1352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88B" w:rsidRDefault="0078088B" w:rsidP="004D2B7D"/>
        </w:tc>
        <w:tc>
          <w:tcPr>
            <w:tcW w:w="3729" w:type="dxa"/>
            <w:gridSpan w:val="2"/>
          </w:tcPr>
          <w:p w:rsidR="0078088B" w:rsidRDefault="0078088B" w:rsidP="001170D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088B" w:rsidRPr="00FD27E9">
        <w:trPr>
          <w:trHeight w:val="525"/>
        </w:trPr>
        <w:tc>
          <w:tcPr>
            <w:tcW w:w="607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6" w:type="dxa"/>
            <w:gridSpan w:val="2"/>
            <w:vAlign w:val="center"/>
          </w:tcPr>
          <w:p w:rsidR="0078088B" w:rsidRPr="00C9395B" w:rsidRDefault="0078088B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 </w:t>
            </w:r>
            <w:r>
              <w:rPr>
                <w:color w:val="333333"/>
                <w:sz w:val="24"/>
                <w:szCs w:val="24"/>
              </w:rPr>
              <w:t>Вармазейского</w:t>
            </w:r>
            <w:r w:rsidRPr="00C9395B">
              <w:rPr>
                <w:color w:val="333333"/>
                <w:sz w:val="24"/>
                <w:szCs w:val="24"/>
              </w:rPr>
              <w:t xml:space="preserve">  сельского поселения </w:t>
            </w:r>
          </w:p>
        </w:tc>
        <w:tc>
          <w:tcPr>
            <w:tcW w:w="1352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78088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088B" w:rsidRPr="00FD27E9">
        <w:trPr>
          <w:trHeight w:val="525"/>
        </w:trPr>
        <w:tc>
          <w:tcPr>
            <w:tcW w:w="607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  <w:gridSpan w:val="2"/>
            <w:vAlign w:val="center"/>
          </w:tcPr>
          <w:p w:rsidR="0078088B" w:rsidRPr="00C9395B" w:rsidRDefault="0078088B" w:rsidP="00D50E30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78088B" w:rsidRPr="00C9395B" w:rsidRDefault="0078088B" w:rsidP="00D50E30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78088B" w:rsidRPr="00C9395B" w:rsidRDefault="0078088B" w:rsidP="00D50E30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 xml:space="preserve">- о проблемах регулирования социально-трудовых отношений с </w:t>
            </w:r>
            <w:r w:rsidRPr="00C9395B">
              <w:rPr>
                <w:color w:val="333333"/>
                <w:sz w:val="24"/>
                <w:szCs w:val="24"/>
              </w:rPr>
              <w:lastRenderedPageBreak/>
              <w:t>иностранными работниками;</w:t>
            </w:r>
          </w:p>
          <w:p w:rsidR="0078088B" w:rsidRPr="00C9395B" w:rsidRDefault="0078088B" w:rsidP="00D50E30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352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</w:p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4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78088B" w:rsidRDefault="0078088B" w:rsidP="004D2B7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3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r w:rsidRPr="00FE43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МБУК  «Районный Дом культуры Большеигнатовского муниципального района Республики Мордовия»( по согласованию);</w:t>
            </w:r>
          </w:p>
          <w:p w:rsidR="0078088B" w:rsidRPr="00FE4333" w:rsidRDefault="0078088B" w:rsidP="004D2B7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Новокачаевский сельский клуб Вармазейского</w:t>
            </w:r>
            <w:r w:rsidRPr="00FE43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МБУК  «Районный Дом культуры Большеигнатовского муниципального района Республики Мордовия»( по </w:t>
            </w:r>
            <w:r w:rsidRPr="00FE4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согласованию);</w:t>
            </w:r>
          </w:p>
          <w:p w:rsidR="0078088B" w:rsidRPr="0038685B" w:rsidRDefault="0078088B" w:rsidP="00FB71B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8B" w:rsidRPr="00FD27E9">
        <w:trPr>
          <w:trHeight w:val="525"/>
        </w:trPr>
        <w:tc>
          <w:tcPr>
            <w:tcW w:w="607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  <w:vAlign w:val="center"/>
          </w:tcPr>
          <w:p w:rsidR="0078088B" w:rsidRPr="00C9395B" w:rsidRDefault="0078088B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 </w:t>
            </w:r>
          </w:p>
        </w:tc>
        <w:tc>
          <w:tcPr>
            <w:tcW w:w="1390" w:type="dxa"/>
            <w:gridSpan w:val="2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4" w:type="dxa"/>
          </w:tcPr>
          <w:p w:rsidR="0078088B" w:rsidRPr="0038685B" w:rsidRDefault="0078088B" w:rsidP="004C155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8088B" w:rsidRDefault="0078088B" w:rsidP="004C155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незаконной миграции;</w:t>
            </w:r>
          </w:p>
          <w:p w:rsidR="0078088B" w:rsidRDefault="0078088B" w:rsidP="004C155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8B" w:rsidRDefault="0078088B" w:rsidP="004C155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088B" w:rsidRPr="00FD27E9">
        <w:trPr>
          <w:trHeight w:val="525"/>
        </w:trPr>
        <w:tc>
          <w:tcPr>
            <w:tcW w:w="607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  <w:vAlign w:val="center"/>
          </w:tcPr>
          <w:p w:rsidR="0078088B" w:rsidRPr="009B77D7" w:rsidRDefault="0078088B" w:rsidP="004D2B7D">
            <w:pPr>
              <w:spacing w:after="150"/>
              <w:ind w:right="334"/>
              <w:rPr>
                <w:sz w:val="24"/>
                <w:szCs w:val="24"/>
              </w:rPr>
            </w:pPr>
            <w:r w:rsidRPr="009B77D7">
              <w:rPr>
                <w:sz w:val="24"/>
                <w:szCs w:val="24"/>
              </w:rPr>
              <w:t xml:space="preserve">Обеспечить контроль за эксплуатацией и </w:t>
            </w:r>
            <w:r w:rsidRPr="009B77D7">
              <w:rPr>
                <w:sz w:val="24"/>
                <w:szCs w:val="24"/>
              </w:rPr>
              <w:lastRenderedPageBreak/>
              <w:t>содержанием жилищного фонда. Осуществление полной инвентаризации</w:t>
            </w:r>
          </w:p>
          <w:p w:rsidR="0078088B" w:rsidRPr="009B77D7" w:rsidRDefault="0078088B" w:rsidP="004D2B7D">
            <w:pPr>
              <w:spacing w:after="150"/>
              <w:ind w:right="334"/>
              <w:rPr>
                <w:sz w:val="24"/>
                <w:szCs w:val="24"/>
              </w:rPr>
            </w:pPr>
            <w:r w:rsidRPr="009B77D7">
              <w:rPr>
                <w:sz w:val="24"/>
                <w:szCs w:val="24"/>
              </w:rPr>
              <w:t>пустующих строений, реконструируемых</w:t>
            </w:r>
          </w:p>
          <w:p w:rsidR="0078088B" w:rsidRPr="009B77D7" w:rsidRDefault="0078088B" w:rsidP="004D2B7D">
            <w:pPr>
              <w:spacing w:after="150"/>
              <w:ind w:right="334"/>
              <w:rPr>
                <w:sz w:val="24"/>
                <w:szCs w:val="24"/>
              </w:rPr>
            </w:pPr>
            <w:r w:rsidRPr="009B77D7">
              <w:rPr>
                <w:sz w:val="24"/>
                <w:szCs w:val="24"/>
              </w:rPr>
              <w:t>жилых домов, принятие мер по</w:t>
            </w:r>
          </w:p>
          <w:p w:rsidR="0078088B" w:rsidRPr="009B77D7" w:rsidRDefault="0078088B" w:rsidP="004D2B7D">
            <w:pPr>
              <w:spacing w:after="150"/>
              <w:ind w:right="334"/>
              <w:rPr>
                <w:sz w:val="24"/>
                <w:szCs w:val="24"/>
              </w:rPr>
            </w:pPr>
            <w:r w:rsidRPr="009B77D7">
              <w:rPr>
                <w:sz w:val="24"/>
                <w:szCs w:val="24"/>
              </w:rPr>
              <w:t>исключению возможности проникновения и проживания в них иностранных граждан.</w:t>
            </w:r>
          </w:p>
        </w:tc>
        <w:tc>
          <w:tcPr>
            <w:tcW w:w="1390" w:type="dxa"/>
            <w:gridSpan w:val="2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</w:p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1244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Default="0078088B" w:rsidP="004D2B7D"/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88B" w:rsidRDefault="0078088B" w:rsidP="004D2B7D"/>
        </w:tc>
        <w:tc>
          <w:tcPr>
            <w:tcW w:w="3675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088B" w:rsidRPr="00FD27E9">
        <w:trPr>
          <w:trHeight w:val="525"/>
        </w:trPr>
        <w:tc>
          <w:tcPr>
            <w:tcW w:w="607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88" w:type="dxa"/>
            <w:vAlign w:val="center"/>
          </w:tcPr>
          <w:p w:rsidR="0078088B" w:rsidRPr="00C9395B" w:rsidRDefault="0078088B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390" w:type="dxa"/>
            <w:gridSpan w:val="2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44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675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088B" w:rsidRPr="00FD27E9">
        <w:trPr>
          <w:trHeight w:val="525"/>
        </w:trPr>
        <w:tc>
          <w:tcPr>
            <w:tcW w:w="607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  <w:vAlign w:val="center"/>
          </w:tcPr>
          <w:p w:rsidR="0078088B" w:rsidRPr="00C9395B" w:rsidRDefault="0078088B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 xml:space="preserve">Размещение информационных стендов антитеррористической направленности, а также проведение тематических мероприятий </w:t>
            </w:r>
            <w:r w:rsidRPr="00C9395B">
              <w:rPr>
                <w:color w:val="333333"/>
                <w:sz w:val="24"/>
                <w:szCs w:val="24"/>
              </w:rPr>
              <w:lastRenderedPageBreak/>
              <w:t>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390" w:type="dxa"/>
            <w:gridSpan w:val="2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244" w:type="dxa"/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8088B" w:rsidRDefault="0078088B" w:rsidP="004D2B7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3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r w:rsidRPr="00FE43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МБУК  «Районный Дом культуры Большеигнатовского муниципального района Республики Мордовия»( по согласованию);</w:t>
            </w:r>
          </w:p>
          <w:p w:rsidR="0078088B" w:rsidRPr="00FE4333" w:rsidRDefault="0078088B" w:rsidP="004D2B7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Структурное подразделение Новокачаевский сельский клуб Вармазейского</w:t>
            </w:r>
            <w:r w:rsidRPr="00FE43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МБУК  «Районный Дом культуры Большеигнатовского муниципального района Республики Мордовия»( по согласованию);</w:t>
            </w:r>
          </w:p>
          <w:p w:rsidR="0078088B" w:rsidRPr="0038685B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088B" w:rsidRPr="00FD27E9">
        <w:trPr>
          <w:trHeight w:val="525"/>
        </w:trPr>
        <w:tc>
          <w:tcPr>
            <w:tcW w:w="607" w:type="dxa"/>
          </w:tcPr>
          <w:p w:rsidR="0078088B" w:rsidRPr="00FD27E9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8" w:type="dxa"/>
          </w:tcPr>
          <w:p w:rsidR="0078088B" w:rsidRPr="00C774E4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4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90" w:type="dxa"/>
            <w:gridSpan w:val="2"/>
          </w:tcPr>
          <w:p w:rsidR="0078088B" w:rsidRPr="00C774E4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088B" w:rsidRPr="00C774E4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</w:tcPr>
          <w:p w:rsidR="0078088B" w:rsidRPr="00C774E4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78088B" w:rsidRPr="00C774E4" w:rsidRDefault="0078088B" w:rsidP="004D2B7D">
            <w:pPr>
              <w:pStyle w:val="af"/>
              <w:ind w:left="-61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8088B" w:rsidRPr="00C774E4" w:rsidRDefault="0078088B" w:rsidP="004D2B7D">
            <w:r>
              <w:t>0,3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8088B" w:rsidRPr="00C774E4" w:rsidRDefault="0078088B" w:rsidP="004D2B7D">
            <w:r>
              <w:t>0,3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088B" w:rsidRPr="00C774E4" w:rsidRDefault="0078088B" w:rsidP="004D2B7D">
            <w:r>
              <w:t>0,3</w:t>
            </w:r>
          </w:p>
        </w:tc>
        <w:tc>
          <w:tcPr>
            <w:tcW w:w="3675" w:type="dxa"/>
          </w:tcPr>
          <w:p w:rsidR="0078088B" w:rsidRPr="00FD27E9" w:rsidRDefault="0078088B" w:rsidP="004D2B7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8088B" w:rsidRDefault="0078088B" w:rsidP="008260E3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88B" w:rsidRPr="00AF67F0" w:rsidRDefault="0078088B" w:rsidP="00AF67F0">
      <w:pPr>
        <w:pStyle w:val="a0"/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B63AF6">
      <w:pPr>
        <w:jc w:val="right"/>
        <w:rPr>
          <w:color w:val="333333"/>
          <w:sz w:val="24"/>
          <w:szCs w:val="24"/>
        </w:rPr>
      </w:pPr>
    </w:p>
    <w:p w:rsidR="0078088B" w:rsidRDefault="0078088B" w:rsidP="00BA1E6E">
      <w:pPr>
        <w:pBdr>
          <w:bottom w:val="single" w:sz="4" w:space="1" w:color="auto"/>
        </w:pBdr>
        <w:jc w:val="center"/>
        <w:rPr>
          <w:color w:val="333333"/>
          <w:sz w:val="24"/>
          <w:szCs w:val="24"/>
        </w:rPr>
        <w:sectPr w:rsidR="0078088B" w:rsidSect="00B63AF6"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8088B" w:rsidRDefault="0078088B" w:rsidP="00BA1E6E">
      <w:pPr>
        <w:pBdr>
          <w:bottom w:val="single" w:sz="4" w:space="1" w:color="auto"/>
        </w:pBdr>
        <w:rPr>
          <w:color w:val="333333"/>
          <w:sz w:val="24"/>
          <w:szCs w:val="24"/>
        </w:rPr>
      </w:pPr>
    </w:p>
    <w:p w:rsidR="0078088B" w:rsidRPr="00BD3DFB" w:rsidRDefault="0078088B" w:rsidP="004E207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2</w:t>
      </w:r>
    </w:p>
    <w:p w:rsidR="0078088B" w:rsidRPr="00C9395B" w:rsidRDefault="0078088B" w:rsidP="00091CF7">
      <w:pPr>
        <w:shd w:val="clear" w:color="auto" w:fill="FFFFFF"/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к постановлению администрации</w:t>
      </w:r>
    </w:p>
    <w:p w:rsidR="0078088B" w:rsidRPr="00C9395B" w:rsidRDefault="0078088B" w:rsidP="00091CF7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Вармазейского</w:t>
      </w:r>
      <w:r w:rsidRPr="00C9395B">
        <w:rPr>
          <w:color w:val="333333"/>
          <w:sz w:val="24"/>
          <w:szCs w:val="24"/>
        </w:rPr>
        <w:t xml:space="preserve"> сельского поселения</w:t>
      </w:r>
    </w:p>
    <w:p w:rsidR="0078088B" w:rsidRPr="00C9395B" w:rsidRDefault="0078088B" w:rsidP="00091CF7">
      <w:pPr>
        <w:shd w:val="clear" w:color="auto" w:fill="FFFFFF"/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 xml:space="preserve">Большеигнатовского муниципального района </w:t>
      </w:r>
    </w:p>
    <w:p w:rsidR="0078088B" w:rsidRPr="00C9395B" w:rsidRDefault="0078088B" w:rsidP="00091CF7">
      <w:pPr>
        <w:shd w:val="clear" w:color="auto" w:fill="FFFFFF"/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Республики Мордовия</w:t>
      </w:r>
    </w:p>
    <w:p w:rsidR="0078088B" w:rsidRPr="00C9395B" w:rsidRDefault="0078088B" w:rsidP="00091CF7">
      <w:pPr>
        <w:shd w:val="clear" w:color="auto" w:fill="FFFFFF"/>
        <w:tabs>
          <w:tab w:val="left" w:pos="12780"/>
          <w:tab w:val="right" w:pos="14570"/>
        </w:tabs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  <w:r w:rsidRPr="00C9395B">
        <w:rPr>
          <w:color w:val="333333"/>
          <w:sz w:val="24"/>
          <w:szCs w:val="24"/>
        </w:rPr>
        <w:t xml:space="preserve">от </w:t>
      </w:r>
      <w:r>
        <w:rPr>
          <w:color w:val="333333"/>
          <w:sz w:val="24"/>
          <w:szCs w:val="24"/>
        </w:rPr>
        <w:t>______-__</w:t>
      </w:r>
      <w:r w:rsidRPr="00C9395B">
        <w:rPr>
          <w:color w:val="333333"/>
          <w:sz w:val="24"/>
          <w:szCs w:val="24"/>
        </w:rPr>
        <w:t>г №</w:t>
      </w:r>
    </w:p>
    <w:p w:rsidR="0078088B" w:rsidRPr="00F30D6E" w:rsidRDefault="0078088B" w:rsidP="004E207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088B" w:rsidRDefault="0078088B" w:rsidP="004E2073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78088B" w:rsidRPr="00AF67F0" w:rsidRDefault="0078088B" w:rsidP="00A44C8C">
      <w:pPr>
        <w:shd w:val="clear" w:color="auto" w:fill="FFFFFF"/>
        <w:jc w:val="center"/>
        <w:rPr>
          <w:color w:val="333333"/>
          <w:sz w:val="28"/>
          <w:szCs w:val="28"/>
        </w:rPr>
      </w:pPr>
      <w:r w:rsidRPr="00F30D6E">
        <w:rPr>
          <w:b/>
          <w:bCs/>
          <w:sz w:val="28"/>
          <w:szCs w:val="28"/>
        </w:rPr>
        <w:t>Целевые индикаторы и показатели</w:t>
      </w:r>
      <w:r w:rsidRPr="00F30D6E">
        <w:rPr>
          <w:b/>
          <w:bCs/>
          <w:sz w:val="28"/>
          <w:szCs w:val="28"/>
        </w:rPr>
        <w:br/>
        <w:t xml:space="preserve">реализации </w:t>
      </w:r>
      <w:r w:rsidRPr="00AF67F0">
        <w:rPr>
          <w:b/>
          <w:bCs/>
          <w:color w:val="333333"/>
          <w:sz w:val="28"/>
          <w:szCs w:val="28"/>
        </w:rPr>
        <w:t>Муниципальн</w:t>
      </w:r>
      <w:r>
        <w:rPr>
          <w:b/>
          <w:bCs/>
          <w:color w:val="333333"/>
          <w:sz w:val="28"/>
          <w:szCs w:val="28"/>
        </w:rPr>
        <w:t xml:space="preserve">ой </w:t>
      </w:r>
      <w:r w:rsidRPr="00AF67F0">
        <w:rPr>
          <w:b/>
          <w:bCs/>
          <w:color w:val="333333"/>
          <w:sz w:val="28"/>
          <w:szCs w:val="28"/>
        </w:rPr>
        <w:t xml:space="preserve"> программ</w:t>
      </w:r>
      <w:r>
        <w:rPr>
          <w:b/>
          <w:bCs/>
          <w:color w:val="333333"/>
          <w:sz w:val="28"/>
          <w:szCs w:val="28"/>
        </w:rPr>
        <w:t>ы</w:t>
      </w:r>
      <w:r w:rsidRPr="00AF67F0">
        <w:rPr>
          <w:b/>
          <w:bCs/>
          <w:color w:val="333333"/>
          <w:sz w:val="28"/>
          <w:szCs w:val="28"/>
        </w:rPr>
        <w:t xml:space="preserve">  </w:t>
      </w:r>
    </w:p>
    <w:p w:rsidR="0078088B" w:rsidRPr="00E13C0B" w:rsidRDefault="0078088B" w:rsidP="004E20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088B" w:rsidRPr="00F30D6E" w:rsidRDefault="0078088B" w:rsidP="004E207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80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920"/>
        <w:gridCol w:w="1120"/>
        <w:gridCol w:w="840"/>
        <w:gridCol w:w="980"/>
        <w:gridCol w:w="980"/>
        <w:gridCol w:w="980"/>
      </w:tblGrid>
      <w:tr w:rsidR="0078088B" w:rsidRPr="00F30D6E" w:rsidTr="000D0B4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N</w:t>
            </w:r>
            <w:r w:rsidRPr="00F30D6E">
              <w:br/>
              <w:t>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Наименование целевых индикаторов и показателей реализации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Един. измерения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202</w:t>
            </w:r>
            <w:r>
              <w:t>2</w:t>
            </w:r>
            <w:r w:rsidRPr="00F30D6E">
              <w:t xml:space="preserve">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202</w:t>
            </w:r>
            <w:r>
              <w:t>3</w:t>
            </w:r>
          </w:p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202</w:t>
            </w:r>
            <w:r>
              <w:t>4</w:t>
            </w:r>
            <w:r w:rsidRPr="00F30D6E"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202</w:t>
            </w:r>
            <w:r w:rsidRPr="000C70A8">
              <w:t>5</w:t>
            </w:r>
            <w:r w:rsidRPr="00F30D6E">
              <w:t xml:space="preserve"> год</w:t>
            </w:r>
          </w:p>
        </w:tc>
      </w:tr>
      <w:tr w:rsidR="0078088B" w:rsidRPr="00F30D6E" w:rsidTr="000D0B4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7</w:t>
            </w:r>
          </w:p>
        </w:tc>
      </w:tr>
      <w:tr w:rsidR="0078088B" w:rsidRPr="00F30D6E" w:rsidTr="000D0B4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0C70A8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0C70A8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333333"/>
                <w:sz w:val="24"/>
                <w:szCs w:val="24"/>
              </w:rPr>
              <w:t>Количество мероприятий</w:t>
            </w:r>
            <w:r w:rsidRPr="00C9395B">
              <w:rPr>
                <w:color w:val="333333"/>
                <w:sz w:val="24"/>
                <w:szCs w:val="24"/>
              </w:rPr>
              <w:t xml:space="preserve">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0C70A8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0A8">
              <w:t>ед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0C70A8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0A8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0C70A8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0A8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88B" w:rsidRPr="000C70A8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88B" w:rsidRPr="000C70A8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8088B" w:rsidRPr="00F30D6E" w:rsidTr="000D0B4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30D6E"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333333"/>
                <w:sz w:val="24"/>
                <w:szCs w:val="24"/>
              </w:rPr>
              <w:t>Количество</w:t>
            </w:r>
            <w:r w:rsidRPr="00C9395B">
              <w:rPr>
                <w:color w:val="333333"/>
                <w:sz w:val="24"/>
                <w:szCs w:val="24"/>
              </w:rPr>
              <w:t xml:space="preserve"> семинаров, «круглых столов» и других мероприятий по вопросам миграции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88B" w:rsidRPr="00F30D6E" w:rsidRDefault="0078088B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78088B" w:rsidRPr="00F30D6E" w:rsidRDefault="0078088B" w:rsidP="004E207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088B" w:rsidRDefault="0078088B" w:rsidP="004E2073">
      <w:pPr>
        <w:pStyle w:val="a6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8088B" w:rsidRDefault="0078088B" w:rsidP="004E2073">
      <w:pPr>
        <w:pStyle w:val="a6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8088B" w:rsidRDefault="0078088B" w:rsidP="004E2073">
      <w:pPr>
        <w:pStyle w:val="a6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8088B" w:rsidRDefault="0078088B" w:rsidP="004E2073">
      <w:pPr>
        <w:pStyle w:val="a6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8088B" w:rsidRDefault="0078088B" w:rsidP="004E2073">
      <w:pPr>
        <w:pStyle w:val="a6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8088B" w:rsidRDefault="0078088B" w:rsidP="004E2073">
      <w:pPr>
        <w:pStyle w:val="a6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8088B" w:rsidRDefault="0078088B" w:rsidP="004E2073">
      <w:pPr>
        <w:pStyle w:val="a6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8088B" w:rsidRDefault="0078088B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A44C8C" w:rsidRDefault="0078088B" w:rsidP="00AF67F0">
      <w:pPr>
        <w:shd w:val="clear" w:color="auto" w:fill="FFFFFF"/>
        <w:jc w:val="right"/>
        <w:rPr>
          <w:color w:val="333333"/>
        </w:rPr>
      </w:pPr>
      <w:r>
        <w:rPr>
          <w:color w:val="333333"/>
        </w:rPr>
        <w:t>    </w:t>
      </w:r>
    </w:p>
    <w:p w:rsidR="00A44C8C" w:rsidRDefault="00A44C8C" w:rsidP="00AF67F0">
      <w:pPr>
        <w:shd w:val="clear" w:color="auto" w:fill="FFFFFF"/>
        <w:jc w:val="right"/>
        <w:rPr>
          <w:color w:val="333333"/>
        </w:rPr>
      </w:pPr>
    </w:p>
    <w:p w:rsidR="00A44C8C" w:rsidRDefault="00A44C8C" w:rsidP="00AF67F0">
      <w:pPr>
        <w:shd w:val="clear" w:color="auto" w:fill="FFFFFF"/>
        <w:jc w:val="right"/>
        <w:rPr>
          <w:color w:val="333333"/>
        </w:rPr>
      </w:pPr>
    </w:p>
    <w:p w:rsidR="00A44C8C" w:rsidRDefault="00A44C8C" w:rsidP="00AF67F0">
      <w:pPr>
        <w:shd w:val="clear" w:color="auto" w:fill="FFFFFF"/>
        <w:jc w:val="right"/>
        <w:rPr>
          <w:color w:val="333333"/>
        </w:rPr>
      </w:pPr>
    </w:p>
    <w:p w:rsidR="0078088B" w:rsidRPr="00C9395B" w:rsidRDefault="0078088B" w:rsidP="00AF67F0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</w:rPr>
        <w:lastRenderedPageBreak/>
        <w:t>  </w:t>
      </w:r>
      <w:r w:rsidRPr="00C9395B">
        <w:rPr>
          <w:color w:val="333333"/>
          <w:sz w:val="24"/>
          <w:szCs w:val="24"/>
        </w:rPr>
        <w:t>Приложение</w:t>
      </w:r>
      <w:r>
        <w:rPr>
          <w:color w:val="333333"/>
          <w:sz w:val="24"/>
          <w:szCs w:val="24"/>
        </w:rPr>
        <w:t xml:space="preserve"> 3</w:t>
      </w:r>
    </w:p>
    <w:p w:rsidR="0078088B" w:rsidRPr="00C9395B" w:rsidRDefault="0078088B" w:rsidP="00AF67F0">
      <w:pPr>
        <w:shd w:val="clear" w:color="auto" w:fill="FFFFFF"/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к постановлению администрации</w:t>
      </w:r>
    </w:p>
    <w:p w:rsidR="0078088B" w:rsidRPr="00C9395B" w:rsidRDefault="0078088B" w:rsidP="00AF67F0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Вармазейского</w:t>
      </w:r>
      <w:r w:rsidRPr="00C9395B">
        <w:rPr>
          <w:color w:val="333333"/>
          <w:sz w:val="24"/>
          <w:szCs w:val="24"/>
        </w:rPr>
        <w:t xml:space="preserve"> сельского поселения</w:t>
      </w:r>
    </w:p>
    <w:p w:rsidR="0078088B" w:rsidRPr="00C9395B" w:rsidRDefault="0078088B" w:rsidP="00AF67F0">
      <w:pPr>
        <w:shd w:val="clear" w:color="auto" w:fill="FFFFFF"/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 xml:space="preserve">Большеигнатовского муниципального района </w:t>
      </w:r>
    </w:p>
    <w:p w:rsidR="0078088B" w:rsidRPr="00C9395B" w:rsidRDefault="0078088B" w:rsidP="00AF67F0">
      <w:pPr>
        <w:shd w:val="clear" w:color="auto" w:fill="FFFFFF"/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Республики Мордовия</w:t>
      </w:r>
    </w:p>
    <w:p w:rsidR="0078088B" w:rsidRPr="00C9395B" w:rsidRDefault="0078088B" w:rsidP="00091CF7">
      <w:pPr>
        <w:shd w:val="clear" w:color="auto" w:fill="FFFFFF"/>
        <w:tabs>
          <w:tab w:val="left" w:pos="12585"/>
          <w:tab w:val="right" w:pos="14570"/>
        </w:tabs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  <w:r w:rsidRPr="00C9395B">
        <w:rPr>
          <w:color w:val="333333"/>
          <w:sz w:val="24"/>
          <w:szCs w:val="24"/>
        </w:rPr>
        <w:t>От</w:t>
      </w:r>
      <w:r>
        <w:rPr>
          <w:color w:val="333333"/>
          <w:sz w:val="24"/>
          <w:szCs w:val="24"/>
        </w:rPr>
        <w:t xml:space="preserve"> _________</w:t>
      </w:r>
      <w:r w:rsidRPr="00C9395B">
        <w:rPr>
          <w:color w:val="333333"/>
          <w:sz w:val="24"/>
          <w:szCs w:val="24"/>
        </w:rPr>
        <w:t xml:space="preserve"> г №</w:t>
      </w:r>
    </w:p>
    <w:p w:rsidR="0078088B" w:rsidRPr="002738D9" w:rsidRDefault="0078088B" w:rsidP="00AF67F0">
      <w:pPr>
        <w:shd w:val="clear" w:color="auto" w:fill="FFFFFF"/>
        <w:jc w:val="right"/>
        <w:rPr>
          <w:color w:val="333333"/>
        </w:rPr>
      </w:pPr>
      <w:r>
        <w:rPr>
          <w:color w:val="333333"/>
        </w:rPr>
        <w:t xml:space="preserve"> </w:t>
      </w:r>
    </w:p>
    <w:p w:rsidR="0078088B" w:rsidRPr="002738D9" w:rsidRDefault="0078088B" w:rsidP="00AF67F0">
      <w:pPr>
        <w:shd w:val="clear" w:color="auto" w:fill="FFFFFF"/>
        <w:spacing w:after="150"/>
        <w:rPr>
          <w:color w:val="333333"/>
        </w:rPr>
      </w:pPr>
      <w:r w:rsidRPr="002738D9">
        <w:rPr>
          <w:color w:val="333333"/>
        </w:rPr>
        <w:t> </w:t>
      </w:r>
    </w:p>
    <w:p w:rsidR="0078088B" w:rsidRDefault="0078088B" w:rsidP="00AF67F0">
      <w:pPr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 w:rsidRPr="00C9395B">
        <w:rPr>
          <w:b/>
          <w:bCs/>
          <w:color w:val="333333"/>
          <w:sz w:val="28"/>
          <w:szCs w:val="28"/>
        </w:rPr>
        <w:t xml:space="preserve">Состав комиссии по </w:t>
      </w:r>
      <w:r w:rsidR="00A44C8C">
        <w:rPr>
          <w:b/>
          <w:bCs/>
          <w:color w:val="333333"/>
          <w:sz w:val="28"/>
          <w:szCs w:val="28"/>
        </w:rPr>
        <w:t>профилактике</w:t>
      </w:r>
      <w:r w:rsidRPr="00C9395B">
        <w:rPr>
          <w:b/>
          <w:bCs/>
          <w:color w:val="333333"/>
          <w:sz w:val="28"/>
          <w:szCs w:val="28"/>
        </w:rPr>
        <w:t xml:space="preserve"> незаконной миграции на территории </w:t>
      </w:r>
      <w:r>
        <w:rPr>
          <w:b/>
          <w:bCs/>
          <w:color w:val="333333"/>
          <w:sz w:val="28"/>
          <w:szCs w:val="28"/>
        </w:rPr>
        <w:t>Вармазейского</w:t>
      </w:r>
      <w:r w:rsidRPr="00C9395B">
        <w:rPr>
          <w:b/>
          <w:bCs/>
          <w:color w:val="333333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</w:p>
    <w:p w:rsidR="0078088B" w:rsidRDefault="0078088B" w:rsidP="00C9395B">
      <w:pPr>
        <w:pStyle w:val="a0"/>
      </w:pPr>
    </w:p>
    <w:p w:rsidR="0078088B" w:rsidRDefault="0078088B" w:rsidP="00C9395B">
      <w:pPr>
        <w:pStyle w:val="a0"/>
      </w:pPr>
    </w:p>
    <w:p w:rsidR="0078088B" w:rsidRDefault="0078088B" w:rsidP="00C9395B">
      <w:pPr>
        <w:pStyle w:val="a0"/>
      </w:pPr>
    </w:p>
    <w:p w:rsidR="0078088B" w:rsidRPr="00A51D7E" w:rsidRDefault="0078088B" w:rsidP="008702F0">
      <w:pPr>
        <w:rPr>
          <w:color w:val="212121"/>
          <w:sz w:val="28"/>
          <w:szCs w:val="28"/>
        </w:rPr>
      </w:pPr>
      <w:r w:rsidRPr="00A51D7E">
        <w:rPr>
          <w:color w:val="1E1E1E"/>
          <w:sz w:val="28"/>
          <w:szCs w:val="28"/>
        </w:rPr>
        <w:t>Председатель комиссии:</w:t>
      </w:r>
    </w:p>
    <w:p w:rsidR="0078088B" w:rsidRPr="00A51D7E" w:rsidRDefault="0078088B" w:rsidP="008702F0">
      <w:pPr>
        <w:rPr>
          <w:color w:val="212121"/>
          <w:sz w:val="28"/>
          <w:szCs w:val="28"/>
        </w:rPr>
      </w:pPr>
      <w:r w:rsidRPr="00A51D7E">
        <w:rPr>
          <w:color w:val="1E1E1E"/>
          <w:sz w:val="28"/>
          <w:szCs w:val="28"/>
        </w:rPr>
        <w:t xml:space="preserve">      - </w:t>
      </w:r>
      <w:r>
        <w:rPr>
          <w:color w:val="1E1E1E"/>
          <w:sz w:val="28"/>
          <w:szCs w:val="28"/>
        </w:rPr>
        <w:t>Рабина Антонина Риммовна</w:t>
      </w:r>
      <w:r w:rsidRPr="00A51D7E">
        <w:rPr>
          <w:color w:val="1E1E1E"/>
          <w:sz w:val="28"/>
          <w:szCs w:val="28"/>
        </w:rPr>
        <w:t>  – глава  </w:t>
      </w:r>
      <w:r>
        <w:rPr>
          <w:color w:val="1E1E1E"/>
          <w:sz w:val="28"/>
          <w:szCs w:val="28"/>
        </w:rPr>
        <w:t>Вармазейского</w:t>
      </w:r>
      <w:r w:rsidRPr="00A51D7E">
        <w:rPr>
          <w:color w:val="1E1E1E"/>
          <w:sz w:val="28"/>
          <w:szCs w:val="28"/>
        </w:rPr>
        <w:t xml:space="preserve"> сельского поселения;            </w:t>
      </w:r>
    </w:p>
    <w:p w:rsidR="0078088B" w:rsidRPr="00A51D7E" w:rsidRDefault="0078088B" w:rsidP="008702F0">
      <w:pPr>
        <w:rPr>
          <w:color w:val="212121"/>
          <w:sz w:val="28"/>
          <w:szCs w:val="28"/>
        </w:rPr>
      </w:pPr>
      <w:r w:rsidRPr="00A51D7E">
        <w:rPr>
          <w:color w:val="1E1E1E"/>
          <w:sz w:val="28"/>
          <w:szCs w:val="28"/>
        </w:rPr>
        <w:t>                                                                    </w:t>
      </w:r>
      <w:r w:rsidRPr="00A51D7E">
        <w:rPr>
          <w:color w:val="1E1E1E"/>
          <w:sz w:val="28"/>
          <w:szCs w:val="28"/>
        </w:rPr>
        <w:br/>
        <w:t>Заместитель председателя комиссии:</w:t>
      </w:r>
    </w:p>
    <w:p w:rsidR="0078088B" w:rsidRPr="00A51D7E" w:rsidRDefault="0078088B" w:rsidP="008702F0">
      <w:pPr>
        <w:rPr>
          <w:color w:val="212121"/>
          <w:sz w:val="28"/>
          <w:szCs w:val="28"/>
        </w:rPr>
      </w:pPr>
      <w:r w:rsidRPr="00A51D7E">
        <w:rPr>
          <w:color w:val="1E1E1E"/>
          <w:sz w:val="28"/>
          <w:szCs w:val="28"/>
        </w:rPr>
        <w:t xml:space="preserve">       </w:t>
      </w:r>
      <w:r>
        <w:rPr>
          <w:color w:val="1E1E1E"/>
          <w:sz w:val="28"/>
          <w:szCs w:val="28"/>
        </w:rPr>
        <w:t>Плотникова Светлана Викторовна  - заместитель главы</w:t>
      </w:r>
      <w:r w:rsidRPr="00A51D7E">
        <w:rPr>
          <w:color w:val="1E1E1E"/>
          <w:sz w:val="28"/>
          <w:szCs w:val="28"/>
        </w:rPr>
        <w:t xml:space="preserve">  </w:t>
      </w:r>
      <w:r>
        <w:rPr>
          <w:color w:val="1E1E1E"/>
          <w:sz w:val="28"/>
          <w:szCs w:val="28"/>
        </w:rPr>
        <w:t>Вармазейского</w:t>
      </w:r>
      <w:r w:rsidRPr="00A51D7E">
        <w:rPr>
          <w:color w:val="1E1E1E"/>
          <w:sz w:val="28"/>
          <w:szCs w:val="28"/>
        </w:rPr>
        <w:t xml:space="preserve"> сельского поселения;            </w:t>
      </w:r>
    </w:p>
    <w:p w:rsidR="0078088B" w:rsidRPr="00235CB7" w:rsidRDefault="0078088B" w:rsidP="008702F0">
      <w:pPr>
        <w:rPr>
          <w:color w:val="212121"/>
          <w:sz w:val="28"/>
          <w:szCs w:val="28"/>
        </w:rPr>
      </w:pPr>
      <w:r w:rsidRPr="00A51D7E">
        <w:rPr>
          <w:color w:val="1E1E1E"/>
          <w:sz w:val="28"/>
          <w:szCs w:val="28"/>
        </w:rPr>
        <w:t>                                           </w:t>
      </w:r>
      <w:r w:rsidRPr="00A51D7E">
        <w:rPr>
          <w:color w:val="1E1E1E"/>
          <w:sz w:val="28"/>
          <w:szCs w:val="28"/>
        </w:rPr>
        <w:br/>
      </w:r>
      <w:r w:rsidRPr="00235CB7">
        <w:rPr>
          <w:color w:val="1E1E1E"/>
          <w:sz w:val="28"/>
          <w:szCs w:val="28"/>
        </w:rPr>
        <w:t>Секретарь комиссии:</w:t>
      </w:r>
    </w:p>
    <w:p w:rsidR="0078088B" w:rsidRPr="00235CB7" w:rsidRDefault="0078088B" w:rsidP="008702F0">
      <w:pPr>
        <w:pStyle w:val="1"/>
        <w:rPr>
          <w:rFonts w:ascii="Times New Roman" w:hAnsi="Times New Roman" w:cs="Times New Roman"/>
          <w:color w:val="212121"/>
          <w:sz w:val="28"/>
          <w:szCs w:val="28"/>
        </w:rPr>
      </w:pPr>
      <w:r w:rsidRPr="00235CB7">
        <w:rPr>
          <w:rFonts w:ascii="Times New Roman" w:hAnsi="Times New Roman" w:cs="Times New Roman"/>
          <w:color w:val="1E1E1E"/>
          <w:sz w:val="28"/>
          <w:szCs w:val="28"/>
        </w:rPr>
        <w:t xml:space="preserve">         - </w:t>
      </w:r>
      <w:r>
        <w:rPr>
          <w:rFonts w:ascii="Times New Roman" w:hAnsi="Times New Roman" w:cs="Times New Roman"/>
          <w:color w:val="1E1E1E"/>
          <w:sz w:val="28"/>
          <w:szCs w:val="28"/>
        </w:rPr>
        <w:t>Большакова Лидия Валерьевна</w:t>
      </w:r>
      <w:r w:rsidRPr="00235CB7">
        <w:rPr>
          <w:rFonts w:ascii="Times New Roman" w:hAnsi="Times New Roman" w:cs="Times New Roman"/>
          <w:color w:val="1E1E1E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  Вармазейского сельского поселения</w:t>
      </w:r>
      <w:r w:rsidRPr="00235CB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235CB7">
        <w:rPr>
          <w:rFonts w:ascii="Times New Roman" w:hAnsi="Times New Roman" w:cs="Times New Roman"/>
          <w:color w:val="1E1E1E"/>
          <w:sz w:val="28"/>
          <w:szCs w:val="28"/>
        </w:rPr>
        <w:t>;</w:t>
      </w:r>
    </w:p>
    <w:p w:rsidR="0078088B" w:rsidRPr="00235CB7" w:rsidRDefault="0078088B" w:rsidP="008702F0">
      <w:pPr>
        <w:rPr>
          <w:color w:val="1E1E1E"/>
          <w:sz w:val="28"/>
          <w:szCs w:val="28"/>
        </w:rPr>
      </w:pPr>
      <w:r w:rsidRPr="00235CB7">
        <w:rPr>
          <w:color w:val="1E1E1E"/>
          <w:sz w:val="28"/>
          <w:szCs w:val="28"/>
        </w:rPr>
        <w:t>                                                           </w:t>
      </w:r>
      <w:r w:rsidRPr="00235CB7">
        <w:rPr>
          <w:color w:val="1E1E1E"/>
          <w:sz w:val="28"/>
          <w:szCs w:val="28"/>
        </w:rPr>
        <w:br/>
        <w:t>Члены комиссии:</w:t>
      </w:r>
    </w:p>
    <w:p w:rsidR="0078088B" w:rsidRPr="00235CB7" w:rsidRDefault="0078088B" w:rsidP="008702F0">
      <w:pPr>
        <w:rPr>
          <w:color w:val="1E1E1E"/>
          <w:sz w:val="28"/>
          <w:szCs w:val="28"/>
        </w:rPr>
      </w:pPr>
    </w:p>
    <w:p w:rsidR="0078088B" w:rsidRPr="00235CB7" w:rsidRDefault="0078088B" w:rsidP="008702F0">
      <w:r w:rsidRPr="00235CB7">
        <w:rPr>
          <w:color w:val="1E1E1E"/>
          <w:sz w:val="28"/>
          <w:szCs w:val="28"/>
        </w:rPr>
        <w:t>Козлова Любовь Николаевна –</w:t>
      </w:r>
      <w:r w:rsidRPr="00235CB7">
        <w:t xml:space="preserve"> </w:t>
      </w:r>
      <w:r w:rsidRPr="00235CB7">
        <w:rPr>
          <w:sz w:val="28"/>
          <w:szCs w:val="28"/>
        </w:rPr>
        <w:t>заведующая структурным подразделением Дома культуры Вармазейского сельского поселения МБУК «Районный дом культуры» (по согласованию)</w:t>
      </w:r>
      <w:r w:rsidRPr="00235CB7">
        <w:t xml:space="preserve"> </w:t>
      </w:r>
    </w:p>
    <w:p w:rsidR="0078088B" w:rsidRPr="00235CB7" w:rsidRDefault="0078088B" w:rsidP="008702F0"/>
    <w:p w:rsidR="0078088B" w:rsidRPr="0069764F" w:rsidRDefault="0078088B" w:rsidP="008702F0">
      <w:pPr>
        <w:rPr>
          <w:sz w:val="28"/>
          <w:szCs w:val="28"/>
        </w:rPr>
      </w:pPr>
      <w:r w:rsidRPr="00235CB7">
        <w:rPr>
          <w:color w:val="1E1E1E"/>
          <w:sz w:val="28"/>
          <w:szCs w:val="28"/>
        </w:rPr>
        <w:t xml:space="preserve">Косолапова Елена Кузьминична - </w:t>
      </w:r>
      <w:r w:rsidRPr="00235CB7">
        <w:rPr>
          <w:color w:val="333333"/>
          <w:sz w:val="28"/>
          <w:szCs w:val="28"/>
        </w:rPr>
        <w:t>заведующая структурным</w:t>
      </w:r>
      <w:r w:rsidRPr="0069764F">
        <w:rPr>
          <w:color w:val="333333"/>
          <w:sz w:val="28"/>
          <w:szCs w:val="28"/>
        </w:rPr>
        <w:t xml:space="preserve">  подразделением Новокачаевским сельским клубом Вармазейского сельского поселения с </w:t>
      </w:r>
      <w:r w:rsidRPr="0069764F">
        <w:rPr>
          <w:sz w:val="28"/>
          <w:szCs w:val="28"/>
        </w:rPr>
        <w:t xml:space="preserve">МБУК «Районный дом культуры» (по согласованию) </w:t>
      </w:r>
      <w:r>
        <w:rPr>
          <w:sz w:val="28"/>
          <w:szCs w:val="28"/>
        </w:rPr>
        <w:t>.</w:t>
      </w:r>
    </w:p>
    <w:p w:rsidR="0078088B" w:rsidRDefault="0078088B" w:rsidP="008702F0">
      <w:pPr>
        <w:pStyle w:val="1"/>
        <w:rPr>
          <w:rFonts w:cs="Times New Roman"/>
          <w:color w:val="1E1E1E"/>
          <w:sz w:val="28"/>
          <w:szCs w:val="28"/>
        </w:rPr>
      </w:pPr>
    </w:p>
    <w:p w:rsidR="0078088B" w:rsidRPr="00A51D7E" w:rsidRDefault="0078088B" w:rsidP="008702F0">
      <w:pPr>
        <w:rPr>
          <w:color w:val="212121"/>
          <w:sz w:val="28"/>
          <w:szCs w:val="28"/>
        </w:rPr>
      </w:pPr>
    </w:p>
    <w:p w:rsidR="0078088B" w:rsidRPr="00A51D7E" w:rsidRDefault="0078088B" w:rsidP="008702F0">
      <w:pPr>
        <w:rPr>
          <w:color w:val="212121"/>
          <w:sz w:val="28"/>
          <w:szCs w:val="28"/>
        </w:rPr>
      </w:pPr>
      <w:r w:rsidRPr="00A51D7E">
        <w:rPr>
          <w:color w:val="1E1E1E"/>
          <w:sz w:val="28"/>
          <w:szCs w:val="28"/>
        </w:rPr>
        <w:t xml:space="preserve">   </w:t>
      </w:r>
    </w:p>
    <w:p w:rsidR="0078088B" w:rsidRDefault="0078088B" w:rsidP="008702F0">
      <w:pPr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 </w:t>
      </w:r>
      <w:r w:rsidRPr="00A51D7E">
        <w:rPr>
          <w:color w:val="1E1E1E"/>
          <w:sz w:val="28"/>
          <w:szCs w:val="28"/>
        </w:rPr>
        <w:t xml:space="preserve">  </w:t>
      </w:r>
    </w:p>
    <w:p w:rsidR="0078088B" w:rsidRDefault="0078088B" w:rsidP="00C3347E">
      <w:pPr>
        <w:pStyle w:val="a6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8088B" w:rsidRDefault="0078088B" w:rsidP="00C3347E">
      <w:pPr>
        <w:pStyle w:val="a6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8088B" w:rsidRDefault="0078088B" w:rsidP="00F23FDF">
      <w:pPr>
        <w:pStyle w:val="a6"/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</w:p>
    <w:p w:rsidR="0078088B" w:rsidRDefault="0078088B" w:rsidP="00C3347E">
      <w:pPr>
        <w:pStyle w:val="a6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8088B" w:rsidRDefault="0078088B" w:rsidP="00C3347E">
      <w:pPr>
        <w:pStyle w:val="a6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sectPr w:rsidR="0078088B" w:rsidSect="00B63AF6">
      <w:pgSz w:w="11906" w:h="16838"/>
      <w:pgMar w:top="1134" w:right="1134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8B" w:rsidRDefault="00202F8B" w:rsidP="00A02659">
      <w:r>
        <w:separator/>
      </w:r>
    </w:p>
  </w:endnote>
  <w:endnote w:type="continuationSeparator" w:id="0">
    <w:p w:rsidR="00202F8B" w:rsidRDefault="00202F8B" w:rsidP="00A0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8B" w:rsidRDefault="00202F8B" w:rsidP="00A02659">
      <w:r>
        <w:separator/>
      </w:r>
    </w:p>
  </w:footnote>
  <w:footnote w:type="continuationSeparator" w:id="0">
    <w:p w:rsidR="00202F8B" w:rsidRDefault="00202F8B" w:rsidP="00A0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8B" w:rsidRPr="004B2305" w:rsidRDefault="00B062A0">
    <w:pPr>
      <w:pStyle w:val="a7"/>
      <w:jc w:val="center"/>
      <w:rPr>
        <w:sz w:val="24"/>
        <w:szCs w:val="24"/>
      </w:rPr>
    </w:pPr>
    <w:r w:rsidRPr="004B2305">
      <w:rPr>
        <w:sz w:val="24"/>
        <w:szCs w:val="24"/>
      </w:rPr>
      <w:fldChar w:fldCharType="begin"/>
    </w:r>
    <w:r w:rsidR="0078088B" w:rsidRPr="004B2305">
      <w:rPr>
        <w:sz w:val="24"/>
        <w:szCs w:val="24"/>
      </w:rPr>
      <w:instrText>PAGE   \* MERGEFORMAT</w:instrText>
    </w:r>
    <w:r w:rsidRPr="004B2305">
      <w:rPr>
        <w:sz w:val="24"/>
        <w:szCs w:val="24"/>
      </w:rPr>
      <w:fldChar w:fldCharType="separate"/>
    </w:r>
    <w:r w:rsidR="00BD6926">
      <w:rPr>
        <w:noProof/>
        <w:sz w:val="24"/>
        <w:szCs w:val="24"/>
      </w:rPr>
      <w:t>6</w:t>
    </w:r>
    <w:r w:rsidRPr="004B2305">
      <w:rPr>
        <w:sz w:val="24"/>
        <w:szCs w:val="24"/>
      </w:rPr>
      <w:fldChar w:fldCharType="end"/>
    </w:r>
  </w:p>
  <w:p w:rsidR="0078088B" w:rsidRDefault="007808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DAB"/>
    <w:multiLevelType w:val="hybridMultilevel"/>
    <w:tmpl w:val="8B023AE6"/>
    <w:lvl w:ilvl="0" w:tplc="6DC0B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27C7D"/>
    <w:multiLevelType w:val="multilevel"/>
    <w:tmpl w:val="43104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10194"/>
    <w:multiLevelType w:val="multilevel"/>
    <w:tmpl w:val="519AD7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B3E326E"/>
    <w:multiLevelType w:val="multilevel"/>
    <w:tmpl w:val="E39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44551"/>
    <w:multiLevelType w:val="multilevel"/>
    <w:tmpl w:val="05328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2566E"/>
    <w:multiLevelType w:val="multilevel"/>
    <w:tmpl w:val="F190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71BB6"/>
    <w:multiLevelType w:val="multilevel"/>
    <w:tmpl w:val="B8D20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659"/>
    <w:rsid w:val="00017637"/>
    <w:rsid w:val="00030A4C"/>
    <w:rsid w:val="00072F37"/>
    <w:rsid w:val="00073FD2"/>
    <w:rsid w:val="0008040B"/>
    <w:rsid w:val="00091CF7"/>
    <w:rsid w:val="000B18A3"/>
    <w:rsid w:val="000C0570"/>
    <w:rsid w:val="000C70A8"/>
    <w:rsid w:val="000D0B44"/>
    <w:rsid w:val="000D57DE"/>
    <w:rsid w:val="000E5CF0"/>
    <w:rsid w:val="00110E67"/>
    <w:rsid w:val="001170DB"/>
    <w:rsid w:val="001208FC"/>
    <w:rsid w:val="00142B52"/>
    <w:rsid w:val="00144560"/>
    <w:rsid w:val="00187D6D"/>
    <w:rsid w:val="001C1281"/>
    <w:rsid w:val="00202F8B"/>
    <w:rsid w:val="00210540"/>
    <w:rsid w:val="00231EAC"/>
    <w:rsid w:val="00235CB7"/>
    <w:rsid w:val="00261751"/>
    <w:rsid w:val="002738D9"/>
    <w:rsid w:val="00283A54"/>
    <w:rsid w:val="00285E5C"/>
    <w:rsid w:val="00290F45"/>
    <w:rsid w:val="00292284"/>
    <w:rsid w:val="002B41A6"/>
    <w:rsid w:val="002B747F"/>
    <w:rsid w:val="002C7759"/>
    <w:rsid w:val="002E21AB"/>
    <w:rsid w:val="002F4FA6"/>
    <w:rsid w:val="002F63E5"/>
    <w:rsid w:val="003012F0"/>
    <w:rsid w:val="00304711"/>
    <w:rsid w:val="00317799"/>
    <w:rsid w:val="003212B4"/>
    <w:rsid w:val="003275AB"/>
    <w:rsid w:val="00331A69"/>
    <w:rsid w:val="00345A09"/>
    <w:rsid w:val="00356F95"/>
    <w:rsid w:val="00361F81"/>
    <w:rsid w:val="003630A9"/>
    <w:rsid w:val="00371A90"/>
    <w:rsid w:val="00373F71"/>
    <w:rsid w:val="0038685B"/>
    <w:rsid w:val="00390432"/>
    <w:rsid w:val="00390C00"/>
    <w:rsid w:val="00395126"/>
    <w:rsid w:val="003952CF"/>
    <w:rsid w:val="003A07D6"/>
    <w:rsid w:val="003A1569"/>
    <w:rsid w:val="003B2CAF"/>
    <w:rsid w:val="003B3ACF"/>
    <w:rsid w:val="003B4C4F"/>
    <w:rsid w:val="003C287A"/>
    <w:rsid w:val="003C31B0"/>
    <w:rsid w:val="003D6543"/>
    <w:rsid w:val="003F08CB"/>
    <w:rsid w:val="004015CE"/>
    <w:rsid w:val="004063AD"/>
    <w:rsid w:val="004232D9"/>
    <w:rsid w:val="00425956"/>
    <w:rsid w:val="004317B0"/>
    <w:rsid w:val="00434CB4"/>
    <w:rsid w:val="00445437"/>
    <w:rsid w:val="00446533"/>
    <w:rsid w:val="00447055"/>
    <w:rsid w:val="0048751D"/>
    <w:rsid w:val="00491B97"/>
    <w:rsid w:val="004B2305"/>
    <w:rsid w:val="004C10BC"/>
    <w:rsid w:val="004C1559"/>
    <w:rsid w:val="004D2B7D"/>
    <w:rsid w:val="004E2073"/>
    <w:rsid w:val="004E4880"/>
    <w:rsid w:val="004F74B2"/>
    <w:rsid w:val="00500F52"/>
    <w:rsid w:val="00504D29"/>
    <w:rsid w:val="00506F63"/>
    <w:rsid w:val="005126C4"/>
    <w:rsid w:val="0051437D"/>
    <w:rsid w:val="00516D42"/>
    <w:rsid w:val="0052203E"/>
    <w:rsid w:val="00537EFC"/>
    <w:rsid w:val="00560082"/>
    <w:rsid w:val="005676B2"/>
    <w:rsid w:val="0057189C"/>
    <w:rsid w:val="00571EEE"/>
    <w:rsid w:val="005756C2"/>
    <w:rsid w:val="00580147"/>
    <w:rsid w:val="00582975"/>
    <w:rsid w:val="0059614A"/>
    <w:rsid w:val="005B6FE9"/>
    <w:rsid w:val="005B7233"/>
    <w:rsid w:val="005C0E0C"/>
    <w:rsid w:val="005D2594"/>
    <w:rsid w:val="005D6CD8"/>
    <w:rsid w:val="005E73B8"/>
    <w:rsid w:val="005F1A70"/>
    <w:rsid w:val="005F3F8A"/>
    <w:rsid w:val="00600C72"/>
    <w:rsid w:val="0061316B"/>
    <w:rsid w:val="00613D15"/>
    <w:rsid w:val="006214DE"/>
    <w:rsid w:val="00627CFB"/>
    <w:rsid w:val="00647F60"/>
    <w:rsid w:val="00650350"/>
    <w:rsid w:val="006527CB"/>
    <w:rsid w:val="0065781C"/>
    <w:rsid w:val="00663B18"/>
    <w:rsid w:val="0066467C"/>
    <w:rsid w:val="006717E6"/>
    <w:rsid w:val="0067223A"/>
    <w:rsid w:val="00681464"/>
    <w:rsid w:val="00693EC2"/>
    <w:rsid w:val="0069764F"/>
    <w:rsid w:val="006A2AE0"/>
    <w:rsid w:val="006D4AB9"/>
    <w:rsid w:val="006E1807"/>
    <w:rsid w:val="006E6B96"/>
    <w:rsid w:val="006F20A9"/>
    <w:rsid w:val="006F6CE7"/>
    <w:rsid w:val="00701EEB"/>
    <w:rsid w:val="007134E1"/>
    <w:rsid w:val="007223E9"/>
    <w:rsid w:val="0072714F"/>
    <w:rsid w:val="00732357"/>
    <w:rsid w:val="0073599B"/>
    <w:rsid w:val="00741AB7"/>
    <w:rsid w:val="00747200"/>
    <w:rsid w:val="0074738B"/>
    <w:rsid w:val="00753707"/>
    <w:rsid w:val="0076366F"/>
    <w:rsid w:val="0078088B"/>
    <w:rsid w:val="00781C4A"/>
    <w:rsid w:val="007A1B5C"/>
    <w:rsid w:val="007A5041"/>
    <w:rsid w:val="007A6288"/>
    <w:rsid w:val="007B7CEC"/>
    <w:rsid w:val="007C4552"/>
    <w:rsid w:val="007C48B8"/>
    <w:rsid w:val="007D01A5"/>
    <w:rsid w:val="007E0ACD"/>
    <w:rsid w:val="007F341F"/>
    <w:rsid w:val="0081328A"/>
    <w:rsid w:val="00813EF4"/>
    <w:rsid w:val="008260E3"/>
    <w:rsid w:val="00841241"/>
    <w:rsid w:val="008530FF"/>
    <w:rsid w:val="0085512C"/>
    <w:rsid w:val="00857C90"/>
    <w:rsid w:val="008702F0"/>
    <w:rsid w:val="00881D3E"/>
    <w:rsid w:val="008848B5"/>
    <w:rsid w:val="00890D6C"/>
    <w:rsid w:val="008A59D2"/>
    <w:rsid w:val="008B2B58"/>
    <w:rsid w:val="008B2FA0"/>
    <w:rsid w:val="008B2FA3"/>
    <w:rsid w:val="008B4A1C"/>
    <w:rsid w:val="008C3B76"/>
    <w:rsid w:val="008C71B2"/>
    <w:rsid w:val="00923C9F"/>
    <w:rsid w:val="00935B83"/>
    <w:rsid w:val="0094528A"/>
    <w:rsid w:val="0096204D"/>
    <w:rsid w:val="00965B34"/>
    <w:rsid w:val="00984D63"/>
    <w:rsid w:val="009959AE"/>
    <w:rsid w:val="009B77D7"/>
    <w:rsid w:val="009E0D3D"/>
    <w:rsid w:val="00A02659"/>
    <w:rsid w:val="00A12EC6"/>
    <w:rsid w:val="00A22FC7"/>
    <w:rsid w:val="00A27ECC"/>
    <w:rsid w:val="00A319A4"/>
    <w:rsid w:val="00A328E5"/>
    <w:rsid w:val="00A348D2"/>
    <w:rsid w:val="00A44C8C"/>
    <w:rsid w:val="00A51D7E"/>
    <w:rsid w:val="00A53BDF"/>
    <w:rsid w:val="00A6409F"/>
    <w:rsid w:val="00A71D55"/>
    <w:rsid w:val="00A76D26"/>
    <w:rsid w:val="00A91F0D"/>
    <w:rsid w:val="00AA5EF5"/>
    <w:rsid w:val="00AE2913"/>
    <w:rsid w:val="00AF4AAD"/>
    <w:rsid w:val="00AF67F0"/>
    <w:rsid w:val="00B062A0"/>
    <w:rsid w:val="00B06CCA"/>
    <w:rsid w:val="00B07DE0"/>
    <w:rsid w:val="00B16192"/>
    <w:rsid w:val="00B174F5"/>
    <w:rsid w:val="00B3709F"/>
    <w:rsid w:val="00B37729"/>
    <w:rsid w:val="00B574F8"/>
    <w:rsid w:val="00B62225"/>
    <w:rsid w:val="00B63AF6"/>
    <w:rsid w:val="00B85C82"/>
    <w:rsid w:val="00B90C75"/>
    <w:rsid w:val="00BA1E6E"/>
    <w:rsid w:val="00BC095F"/>
    <w:rsid w:val="00BD3DFB"/>
    <w:rsid w:val="00BD5837"/>
    <w:rsid w:val="00BD6926"/>
    <w:rsid w:val="00BF2355"/>
    <w:rsid w:val="00C032A2"/>
    <w:rsid w:val="00C175C5"/>
    <w:rsid w:val="00C3347E"/>
    <w:rsid w:val="00C363ED"/>
    <w:rsid w:val="00C4163A"/>
    <w:rsid w:val="00C46ABF"/>
    <w:rsid w:val="00C6109B"/>
    <w:rsid w:val="00C6373D"/>
    <w:rsid w:val="00C73103"/>
    <w:rsid w:val="00C75E16"/>
    <w:rsid w:val="00C75E54"/>
    <w:rsid w:val="00C774E4"/>
    <w:rsid w:val="00C77CBA"/>
    <w:rsid w:val="00C81CD0"/>
    <w:rsid w:val="00C871AF"/>
    <w:rsid w:val="00C9395B"/>
    <w:rsid w:val="00C970A4"/>
    <w:rsid w:val="00CA6B52"/>
    <w:rsid w:val="00CA7E92"/>
    <w:rsid w:val="00CC5ECE"/>
    <w:rsid w:val="00CE3305"/>
    <w:rsid w:val="00CE62FA"/>
    <w:rsid w:val="00CE79DF"/>
    <w:rsid w:val="00D02682"/>
    <w:rsid w:val="00D427D4"/>
    <w:rsid w:val="00D456E5"/>
    <w:rsid w:val="00D45AF0"/>
    <w:rsid w:val="00D50E30"/>
    <w:rsid w:val="00D57BF5"/>
    <w:rsid w:val="00D661F6"/>
    <w:rsid w:val="00D70322"/>
    <w:rsid w:val="00D81C10"/>
    <w:rsid w:val="00D87BB3"/>
    <w:rsid w:val="00D9042B"/>
    <w:rsid w:val="00DA1AB0"/>
    <w:rsid w:val="00DA1AB6"/>
    <w:rsid w:val="00DA7B10"/>
    <w:rsid w:val="00DC51B0"/>
    <w:rsid w:val="00DD06DD"/>
    <w:rsid w:val="00DD08B8"/>
    <w:rsid w:val="00DF6F2D"/>
    <w:rsid w:val="00E04130"/>
    <w:rsid w:val="00E13C0B"/>
    <w:rsid w:val="00E14ABA"/>
    <w:rsid w:val="00E15EC3"/>
    <w:rsid w:val="00E17169"/>
    <w:rsid w:val="00E26FC9"/>
    <w:rsid w:val="00E81FD6"/>
    <w:rsid w:val="00E82B6D"/>
    <w:rsid w:val="00E874C2"/>
    <w:rsid w:val="00EA1DF9"/>
    <w:rsid w:val="00EA53DE"/>
    <w:rsid w:val="00EA72A1"/>
    <w:rsid w:val="00EB2AFE"/>
    <w:rsid w:val="00ED6E29"/>
    <w:rsid w:val="00EE39EE"/>
    <w:rsid w:val="00EF0BDC"/>
    <w:rsid w:val="00F028E2"/>
    <w:rsid w:val="00F130AA"/>
    <w:rsid w:val="00F23FDF"/>
    <w:rsid w:val="00F25AFE"/>
    <w:rsid w:val="00F30D6E"/>
    <w:rsid w:val="00F527CF"/>
    <w:rsid w:val="00F56795"/>
    <w:rsid w:val="00F717F3"/>
    <w:rsid w:val="00F9259C"/>
    <w:rsid w:val="00F92716"/>
    <w:rsid w:val="00FA090A"/>
    <w:rsid w:val="00FA5307"/>
    <w:rsid w:val="00FB71B9"/>
    <w:rsid w:val="00FB7820"/>
    <w:rsid w:val="00FB7D08"/>
    <w:rsid w:val="00FD27E9"/>
    <w:rsid w:val="00FD51CA"/>
    <w:rsid w:val="00FE4333"/>
    <w:rsid w:val="00FE70DE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2659"/>
    <w:pPr>
      <w:jc w:val="both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26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0">
    <w:name w:val="footnote text"/>
    <w:basedOn w:val="a"/>
    <w:link w:val="a4"/>
    <w:uiPriority w:val="99"/>
    <w:semiHidden/>
    <w:rsid w:val="00A02659"/>
  </w:style>
  <w:style w:type="character" w:customStyle="1" w:styleId="a4">
    <w:name w:val="Текст сноски Знак"/>
    <w:basedOn w:val="a1"/>
    <w:link w:val="a0"/>
    <w:uiPriority w:val="99"/>
    <w:locked/>
    <w:rsid w:val="00A0265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1"/>
    <w:uiPriority w:val="99"/>
    <w:semiHidden/>
    <w:rsid w:val="00A02659"/>
    <w:rPr>
      <w:vertAlign w:val="superscript"/>
    </w:rPr>
  </w:style>
  <w:style w:type="paragraph" w:styleId="a6">
    <w:name w:val="List Paragraph"/>
    <w:basedOn w:val="a"/>
    <w:uiPriority w:val="99"/>
    <w:qFormat/>
    <w:rsid w:val="00A02659"/>
    <w:pPr>
      <w:ind w:left="720"/>
    </w:pPr>
  </w:style>
  <w:style w:type="paragraph" w:styleId="a7">
    <w:name w:val="header"/>
    <w:basedOn w:val="a"/>
    <w:link w:val="a8"/>
    <w:uiPriority w:val="99"/>
    <w:rsid w:val="004B23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4B230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B23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4B230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0804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08040B"/>
    <w:rPr>
      <w:rFonts w:ascii="Segoe UI" w:hAnsi="Segoe UI" w:cs="Segoe UI"/>
      <w:sz w:val="18"/>
      <w:szCs w:val="18"/>
      <w:lang w:eastAsia="ru-RU"/>
    </w:rPr>
  </w:style>
  <w:style w:type="character" w:styleId="ad">
    <w:name w:val="Hyperlink"/>
    <w:basedOn w:val="a1"/>
    <w:uiPriority w:val="99"/>
    <w:rsid w:val="00A348D2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rsid w:val="00A348D2"/>
    <w:rPr>
      <w:color w:val="auto"/>
      <w:shd w:val="clear" w:color="auto" w:fill="auto"/>
    </w:rPr>
  </w:style>
  <w:style w:type="table" w:styleId="ae">
    <w:name w:val="Table Grid"/>
    <w:basedOn w:val="a2"/>
    <w:uiPriority w:val="99"/>
    <w:locked/>
    <w:rsid w:val="002B41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5B6FE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8702F0"/>
    <w:rPr>
      <w:rFonts w:eastAsia="Times New Roman" w:cs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D87BB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Filchakova</dc:creator>
  <cp:keywords/>
  <dc:description/>
  <cp:lastModifiedBy>intel</cp:lastModifiedBy>
  <cp:revision>11</cp:revision>
  <cp:lastPrinted>2022-06-29T06:01:00Z</cp:lastPrinted>
  <dcterms:created xsi:type="dcterms:W3CDTF">2022-06-28T06:00:00Z</dcterms:created>
  <dcterms:modified xsi:type="dcterms:W3CDTF">2022-06-29T06:05:00Z</dcterms:modified>
</cp:coreProperties>
</file>