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8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2BE2194" wp14:editId="231AD76D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D7" w:rsidRPr="00DB04D7" w:rsidRDefault="00DB04D7" w:rsidP="00DB04D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04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proofErr w:type="spellStart"/>
      <w:r w:rsidRPr="00DB04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Вармазейского</w:t>
      </w:r>
      <w:proofErr w:type="spellEnd"/>
      <w:r w:rsidRPr="00DB04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 поселения </w:t>
      </w:r>
      <w:proofErr w:type="spellStart"/>
      <w:r w:rsidRPr="00DB04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Большеигнатовского</w:t>
      </w:r>
      <w:proofErr w:type="spellEnd"/>
      <w:r w:rsidRPr="00DB04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района </w:t>
      </w:r>
    </w:p>
    <w:p w:rsidR="00DB04D7" w:rsidRPr="00DB04D7" w:rsidRDefault="00DB04D7" w:rsidP="00DB04D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04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Республики Мордовия</w:t>
      </w:r>
    </w:p>
    <w:p w:rsidR="00DB04D7" w:rsidRPr="00DB04D7" w:rsidRDefault="00DB04D7" w:rsidP="00DB0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D7" w:rsidRPr="00DB04D7" w:rsidRDefault="00DB04D7" w:rsidP="00DB04D7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3"/>
          <w:sz w:val="36"/>
          <w:szCs w:val="36"/>
          <w:lang w:eastAsia="ru-RU"/>
        </w:rPr>
      </w:pPr>
      <w:r w:rsidRPr="00DB04D7">
        <w:rPr>
          <w:rFonts w:ascii="Times New Roman" w:eastAsia="Times New Roman" w:hAnsi="Times New Roman" w:cs="Times New Roman"/>
          <w:bCs/>
          <w:color w:val="000000"/>
          <w:spacing w:val="-3"/>
          <w:sz w:val="36"/>
          <w:szCs w:val="36"/>
          <w:lang w:eastAsia="ru-RU"/>
        </w:rPr>
        <w:t>ПОСТАНОВЛЕНИЕ</w:t>
      </w:r>
    </w:p>
    <w:p w:rsidR="00DB04D7" w:rsidRPr="00DB04D7" w:rsidRDefault="00DB04D7" w:rsidP="00DB0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22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</w:p>
    <w:p w:rsidR="00DB04D7" w:rsidRPr="00DB04D7" w:rsidRDefault="00DB04D7" w:rsidP="00DB04D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0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г.                                                            </w:t>
      </w:r>
      <w:r w:rsidR="007E3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DB0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DB0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DB04D7" w:rsidRDefault="00DB04D7" w:rsidP="00DB04D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proofErr w:type="spellStart"/>
      <w:r w:rsidRPr="00DB04D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proofErr w:type="gramStart"/>
      <w:r w:rsidRPr="00DB04D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.В</w:t>
      </w:r>
      <w:proofErr w:type="gramEnd"/>
      <w:r w:rsidRPr="00DB04D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армазейка</w:t>
      </w:r>
      <w:proofErr w:type="spellEnd"/>
    </w:p>
    <w:p w:rsidR="00DB04D7" w:rsidRPr="00DB04D7" w:rsidRDefault="00DB04D7" w:rsidP="00DB04D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FF5548" w:rsidRPr="00616DE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</w:t>
      </w:r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18.09.2019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</w:t>
      </w:r>
      <w:r w:rsidR="00DB04D7">
        <w:rPr>
          <w:rFonts w:ascii="Times New Roman" w:hAnsi="Times New Roman" w:cs="Times New Roman"/>
          <w:sz w:val="28"/>
          <w:szCs w:val="28"/>
        </w:rPr>
        <w:t xml:space="preserve"> </w:t>
      </w:r>
      <w:r w:rsidRPr="00616DE8">
        <w:rPr>
          <w:rFonts w:ascii="Times New Roman" w:hAnsi="Times New Roman" w:cs="Times New Roman"/>
          <w:sz w:val="28"/>
          <w:szCs w:val="28"/>
        </w:rPr>
        <w:t>Порядка предоставления муниципальной преференции</w:t>
      </w:r>
      <w:r w:rsidR="00DB04D7">
        <w:rPr>
          <w:rFonts w:ascii="Times New Roman" w:hAnsi="Times New Roman" w:cs="Times New Roman"/>
          <w:sz w:val="28"/>
          <w:szCs w:val="28"/>
        </w:rPr>
        <w:t xml:space="preserve"> </w:t>
      </w:r>
      <w:r w:rsidRPr="00616DE8">
        <w:rPr>
          <w:rFonts w:ascii="Times New Roman" w:hAnsi="Times New Roman" w:cs="Times New Roman"/>
          <w:sz w:val="28"/>
          <w:szCs w:val="28"/>
        </w:rPr>
        <w:t>в форме передачи в аренду имущества, находящегося</w:t>
      </w:r>
      <w:r w:rsidR="00DB04D7">
        <w:rPr>
          <w:rFonts w:ascii="Times New Roman" w:hAnsi="Times New Roman" w:cs="Times New Roman"/>
          <w:sz w:val="28"/>
          <w:szCs w:val="28"/>
        </w:rPr>
        <w:t xml:space="preserve"> </w:t>
      </w:r>
      <w:r w:rsidRPr="00616DE8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proofErr w:type="spellStart"/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6DE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B04D7">
        <w:rPr>
          <w:rFonts w:ascii="Times New Roman" w:hAnsi="Times New Roman" w:cs="Times New Roman"/>
          <w:sz w:val="28"/>
          <w:szCs w:val="28"/>
        </w:rPr>
        <w:t xml:space="preserve"> </w:t>
      </w:r>
      <w:r w:rsidRPr="00616DE8">
        <w:rPr>
          <w:rFonts w:ascii="Times New Roman" w:hAnsi="Times New Roman" w:cs="Times New Roman"/>
          <w:sz w:val="28"/>
          <w:szCs w:val="28"/>
        </w:rPr>
        <w:t>муниципального района, субъектам малого и среднего</w:t>
      </w:r>
      <w:r w:rsidR="00DB04D7">
        <w:rPr>
          <w:rFonts w:ascii="Times New Roman" w:hAnsi="Times New Roman" w:cs="Times New Roman"/>
          <w:sz w:val="28"/>
          <w:szCs w:val="28"/>
        </w:rPr>
        <w:t xml:space="preserve"> </w:t>
      </w:r>
      <w:r w:rsidRPr="00616DE8">
        <w:rPr>
          <w:rFonts w:ascii="Times New Roman" w:hAnsi="Times New Roman" w:cs="Times New Roman"/>
          <w:sz w:val="28"/>
          <w:szCs w:val="28"/>
        </w:rPr>
        <w:t>предпринимательства, без проведения торгов»</w:t>
      </w:r>
    </w:p>
    <w:p w:rsidR="00FF5548" w:rsidRPr="000F339B" w:rsidRDefault="00FF5548" w:rsidP="00FF554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7">
        <w:r w:rsidRPr="000F339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F33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F33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39B">
        <w:rPr>
          <w:rFonts w:ascii="Times New Roman" w:hAnsi="Times New Roman" w:cs="Times New Roman"/>
          <w:sz w:val="28"/>
          <w:szCs w:val="28"/>
        </w:rPr>
        <w:t xml:space="preserve">  года №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0F339B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</w:t>
      </w:r>
      <w:r w:rsidRPr="000F339B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E30A58">
        <w:rPr>
          <w:rFonts w:ascii="Times New Roman" w:hAnsi="Times New Roman" w:cs="Times New Roman"/>
          <w:sz w:val="28"/>
          <w:szCs w:val="28"/>
        </w:rPr>
        <w:t>,</w:t>
      </w:r>
      <w:r w:rsidR="002A5446">
        <w:rPr>
          <w:rFonts w:ascii="Times New Roman" w:hAnsi="Times New Roman" w:cs="Times New Roman"/>
          <w:sz w:val="28"/>
          <w:szCs w:val="28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DB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F554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Внести </w:t>
      </w:r>
      <w:r w:rsidR="00B649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изменения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49A3" w:rsidRPr="00616DE8">
        <w:rPr>
          <w:rFonts w:ascii="Times New Roman" w:hAnsi="Times New Roman" w:cs="Times New Roman"/>
          <w:sz w:val="28"/>
          <w:szCs w:val="28"/>
        </w:rPr>
        <w:t>Поряд</w:t>
      </w:r>
      <w:r w:rsidR="00B649A3">
        <w:rPr>
          <w:rFonts w:ascii="Times New Roman" w:hAnsi="Times New Roman" w:cs="Times New Roman"/>
          <w:sz w:val="28"/>
          <w:szCs w:val="28"/>
        </w:rPr>
        <w:t>ок</w:t>
      </w:r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proofErr w:type="spellStart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49A3" w:rsidRPr="00616DE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муниципального района, субъектам малого и среднего предпринимательства, без проведения торгов</w:t>
      </w:r>
      <w:r w:rsidR="00B649A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18.09.2019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муниципальной преференции в форме передачи в аренду имущества, находящегося в муниципальной собственности </w:t>
      </w:r>
      <w:proofErr w:type="spellStart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6DE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6DE8">
        <w:rPr>
          <w:rFonts w:ascii="Times New Roman" w:hAnsi="Times New Roman" w:cs="Times New Roman"/>
          <w:sz w:val="28"/>
          <w:szCs w:val="28"/>
        </w:rPr>
        <w:t xml:space="preserve"> муниципального района, субъектам малого и среднего предпринимательства, без проведения торгов»</w:t>
      </w:r>
      <w:r w:rsidR="00B649A3">
        <w:rPr>
          <w:rFonts w:ascii="Times New Roman" w:hAnsi="Times New Roman" w:cs="Times New Roman"/>
          <w:sz w:val="28"/>
          <w:szCs w:val="28"/>
        </w:rPr>
        <w:t xml:space="preserve">, дополнив пунктом 17 </w:t>
      </w:r>
      <w:r w:rsidRPr="00750C38">
        <w:rPr>
          <w:rFonts w:ascii="Arial" w:hAnsi="Arial" w:cs="Arial"/>
        </w:rPr>
        <w:t xml:space="preserve"> </w:t>
      </w:r>
      <w:r w:rsidRPr="00750C38">
        <w:rPr>
          <w:rFonts w:ascii="Times New Roman" w:hAnsi="Times New Roman" w:cs="Times New Roman"/>
          <w:sz w:val="28"/>
          <w:szCs w:val="28"/>
        </w:rPr>
        <w:t>следующе</w:t>
      </w:r>
      <w:r w:rsidR="00B649A3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BA" w:rsidRPr="00B649A3" w:rsidRDefault="00FF5548" w:rsidP="00B649A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9A3">
        <w:rPr>
          <w:rFonts w:ascii="Times New Roman" w:hAnsi="Times New Roman" w:cs="Times New Roman"/>
          <w:sz w:val="28"/>
          <w:szCs w:val="28"/>
        </w:rPr>
        <w:t>«</w:t>
      </w:r>
      <w:r w:rsidR="008C7ABA" w:rsidRPr="00B649A3">
        <w:rPr>
          <w:rFonts w:ascii="Times New Roman" w:hAnsi="Times New Roman" w:cs="Times New Roman"/>
          <w:sz w:val="28"/>
          <w:szCs w:val="28"/>
        </w:rPr>
        <w:t>17.</w:t>
      </w:r>
      <w:r w:rsidRPr="00B649A3">
        <w:rPr>
          <w:rFonts w:ascii="Times New Roman" w:hAnsi="Times New Roman" w:cs="Times New Roman"/>
          <w:sz w:val="28"/>
          <w:szCs w:val="28"/>
        </w:rPr>
        <w:t xml:space="preserve"> 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B24B0" w:rsidRPr="00B649A3">
        <w:rPr>
          <w:rFonts w:ascii="Times New Roman" w:hAnsi="Times New Roman" w:cs="Times New Roman"/>
          <w:sz w:val="28"/>
          <w:szCs w:val="28"/>
        </w:rPr>
        <w:t xml:space="preserve"> от 24</w:t>
      </w:r>
      <w:r w:rsidR="002A5446" w:rsidRPr="00B649A3">
        <w:rPr>
          <w:rFonts w:ascii="Times New Roman" w:hAnsi="Times New Roman" w:cs="Times New Roman"/>
          <w:sz w:val="28"/>
          <w:szCs w:val="28"/>
        </w:rPr>
        <w:t>.07.2007г о №209-ФЗ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</w:t>
      </w:r>
      <w:r w:rsidR="008C7ABA" w:rsidRPr="00B649A3">
        <w:rPr>
          <w:rFonts w:ascii="Times New Roman" w:hAnsi="Times New Roman" w:cs="Times New Roman"/>
          <w:sz w:val="28"/>
          <w:szCs w:val="28"/>
        </w:rPr>
        <w:lastRenderedPageBreak/>
        <w:t>из государственной или муниципальной собственности</w:t>
      </w:r>
      <w:proofErr w:type="gramEnd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9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667C49" w:rsidRPr="009169D6" w:rsidRDefault="00667C49" w:rsidP="00B649A3">
      <w:pPr>
        <w:pStyle w:val="a8"/>
        <w:rPr>
          <w:sz w:val="28"/>
          <w:szCs w:val="28"/>
        </w:rPr>
      </w:pPr>
      <w:bookmarkStart w:id="1" w:name="anchor31"/>
      <w:bookmarkEnd w:id="1"/>
      <w:proofErr w:type="gramStart"/>
      <w:r w:rsidRPr="00B649A3">
        <w:rPr>
          <w:rFonts w:cs="Times New Roman"/>
          <w:sz w:val="28"/>
          <w:szCs w:val="28"/>
        </w:rPr>
        <w:t>-</w:t>
      </w:r>
      <w:r w:rsidR="008C7ABA" w:rsidRPr="00B649A3">
        <w:rPr>
          <w:rFonts w:cs="Times New Roman"/>
          <w:sz w:val="28"/>
          <w:szCs w:val="28"/>
        </w:rPr>
        <w:t xml:space="preserve"> арендуемое</w:t>
      </w:r>
      <w:r w:rsidR="006463D9" w:rsidRPr="00B649A3">
        <w:rPr>
          <w:rFonts w:cs="Times New Roman"/>
          <w:sz w:val="28"/>
          <w:szCs w:val="28"/>
        </w:rPr>
        <w:t xml:space="preserve"> недвижи</w:t>
      </w:r>
      <w:r w:rsidR="006463D9">
        <w:rPr>
          <w:sz w:val="28"/>
          <w:szCs w:val="28"/>
        </w:rPr>
        <w:t>мое</w:t>
      </w:r>
      <w:r w:rsidR="008C7ABA" w:rsidRPr="008C7ABA"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9169D6">
        <w:rPr>
          <w:sz w:val="28"/>
          <w:szCs w:val="28"/>
        </w:rPr>
        <w:t>;</w:t>
      </w:r>
      <w:proofErr w:type="gramEnd"/>
    </w:p>
    <w:p w:rsidR="00667C49" w:rsidRPr="00667C49" w:rsidRDefault="00667C49" w:rsidP="00667C49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в части 4 статьи 2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502C9" w:rsidRPr="004502C9">
        <w:t xml:space="preserve"> </w:t>
      </w:r>
      <w:r w:rsidR="004502C9"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502C9">
        <w:rPr>
          <w:sz w:val="28"/>
          <w:szCs w:val="28"/>
        </w:rPr>
        <w:t>;</w:t>
      </w:r>
      <w:proofErr w:type="gramEnd"/>
    </w:p>
    <w:p w:rsidR="00667C49" w:rsidRPr="008C7ABA" w:rsidRDefault="00667C49" w:rsidP="00667C49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8C7ABA" w:rsidRPr="008C7ABA" w:rsidRDefault="008C7ABA" w:rsidP="00667C49">
      <w:pPr>
        <w:pStyle w:val="a8"/>
        <w:ind w:firstLine="0"/>
        <w:rPr>
          <w:sz w:val="28"/>
          <w:szCs w:val="28"/>
        </w:rPr>
      </w:pPr>
      <w:proofErr w:type="gramStart"/>
      <w:r w:rsidRPr="008C7ABA">
        <w:rPr>
          <w:sz w:val="28"/>
          <w:szCs w:val="28"/>
        </w:rPr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534CB0" w:rsidRPr="00534CB0">
        <w:t xml:space="preserve"> </w:t>
      </w:r>
      <w:r w:rsidR="00534CB0" w:rsidRPr="00534CB0">
        <w:rPr>
          <w:sz w:val="28"/>
          <w:szCs w:val="28"/>
        </w:rPr>
        <w:t xml:space="preserve">"Об особенностях отчуждения движимого и недвижимого имущества, находящегося в государственной или в </w:t>
      </w:r>
      <w:r w:rsidR="00534CB0" w:rsidRPr="00534CB0">
        <w:rPr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534CB0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4C25B8" w:rsidRPr="004C25B8">
        <w:t xml:space="preserve"> </w:t>
      </w:r>
      <w:r w:rsidR="004C25B8" w:rsidRPr="004C25B8">
        <w:rPr>
          <w:sz w:val="28"/>
          <w:szCs w:val="28"/>
        </w:rPr>
        <w:t>"Об особенностях отчуждения</w:t>
      </w:r>
      <w:proofErr w:type="gramEnd"/>
      <w:r w:rsidR="004C25B8" w:rsidRPr="004C25B8">
        <w:rPr>
          <w:sz w:val="28"/>
          <w:szCs w:val="28"/>
        </w:rPr>
        <w:t xml:space="preserve">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C25B8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FF5548" w:rsidRPr="008C7ABA" w:rsidRDefault="001051EA" w:rsidP="008C7ABA">
      <w:pPr>
        <w:pStyle w:val="a8"/>
        <w:rPr>
          <w:rFonts w:cs="Times New Roman"/>
          <w:sz w:val="28"/>
          <w:szCs w:val="28"/>
        </w:rPr>
      </w:pPr>
      <w:bookmarkStart w:id="2" w:name="anchor33"/>
      <w:bookmarkEnd w:id="2"/>
      <w:r>
        <w:rPr>
          <w:sz w:val="28"/>
          <w:szCs w:val="28"/>
        </w:rPr>
        <w:t>-</w:t>
      </w:r>
      <w:r w:rsidR="008C7ABA" w:rsidRPr="008C7ABA">
        <w:rPr>
          <w:sz w:val="28"/>
          <w:szCs w:val="28"/>
        </w:rPr>
        <w:t xml:space="preserve"> </w:t>
      </w:r>
      <w:bookmarkStart w:id="3" w:name="anchor35"/>
      <w:bookmarkEnd w:id="3"/>
      <w:r w:rsidR="008C7ABA"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8C7ABA" w:rsidRPr="008C7ABA">
        <w:rPr>
          <w:rFonts w:cs="Times New Roman"/>
          <w:sz w:val="28"/>
          <w:szCs w:val="28"/>
        </w:rPr>
        <w:t xml:space="preserve"> </w:t>
      </w:r>
      <w:r w:rsidR="00FF5548" w:rsidRPr="008C7ABA">
        <w:rPr>
          <w:rFonts w:cs="Times New Roman"/>
          <w:sz w:val="28"/>
          <w:szCs w:val="28"/>
        </w:rPr>
        <w:t>»;</w:t>
      </w:r>
    </w:p>
    <w:p w:rsidR="00FF5548" w:rsidRDefault="00FF5548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C7ABA">
        <w:rPr>
          <w:color w:val="000000"/>
          <w:sz w:val="28"/>
          <w:szCs w:val="28"/>
        </w:rPr>
        <w:t xml:space="preserve"> </w:t>
      </w:r>
      <w:r w:rsidRPr="008C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7A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C051E">
        <w:rPr>
          <w:rFonts w:ascii="Times New Roman" w:hAnsi="Times New Roman" w:cs="Times New Roman"/>
          <w:sz w:val="28"/>
          <w:szCs w:val="28"/>
        </w:rPr>
        <w:t>после</w:t>
      </w:r>
      <w:r w:rsidRPr="008C7ABA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7E3035">
        <w:rPr>
          <w:rFonts w:ascii="Times New Roman" w:hAnsi="Times New Roman" w:cs="Times New Roman"/>
          <w:sz w:val="28"/>
          <w:szCs w:val="28"/>
        </w:rPr>
        <w:t xml:space="preserve"> в местной газете «Луч»</w:t>
      </w:r>
      <w:r w:rsidRPr="008C7ABA">
        <w:rPr>
          <w:rFonts w:ascii="Times New Roman" w:hAnsi="Times New Roman" w:cs="Times New Roman"/>
          <w:sz w:val="28"/>
          <w:szCs w:val="28"/>
        </w:rPr>
        <w:t>.</w:t>
      </w:r>
    </w:p>
    <w:p w:rsidR="007E3035" w:rsidRDefault="007E3035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E3035" w:rsidRDefault="007E3035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FF5548" w:rsidRPr="000F339B" w:rsidRDefault="00FF5548" w:rsidP="007E3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="007E3035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А.Р.Рабина</w:t>
      </w:r>
      <w:proofErr w:type="spellEnd"/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sectPr w:rsidR="0081319D" w:rsidSect="00DD47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0B2AAB"/>
    <w:rsid w:val="000F339B"/>
    <w:rsid w:val="001051EA"/>
    <w:rsid w:val="00136DD9"/>
    <w:rsid w:val="00205BED"/>
    <w:rsid w:val="00216AE4"/>
    <w:rsid w:val="00267797"/>
    <w:rsid w:val="002A5446"/>
    <w:rsid w:val="0035789D"/>
    <w:rsid w:val="00375899"/>
    <w:rsid w:val="00403DC2"/>
    <w:rsid w:val="004502C9"/>
    <w:rsid w:val="004C25B8"/>
    <w:rsid w:val="004D7E6E"/>
    <w:rsid w:val="004F3CBF"/>
    <w:rsid w:val="00534CB0"/>
    <w:rsid w:val="005F34FE"/>
    <w:rsid w:val="00616DE8"/>
    <w:rsid w:val="006463D9"/>
    <w:rsid w:val="00667C49"/>
    <w:rsid w:val="00750C38"/>
    <w:rsid w:val="007E3035"/>
    <w:rsid w:val="008079EE"/>
    <w:rsid w:val="0081319D"/>
    <w:rsid w:val="008539D5"/>
    <w:rsid w:val="008C7ABA"/>
    <w:rsid w:val="009169D6"/>
    <w:rsid w:val="009B30E2"/>
    <w:rsid w:val="00B649A3"/>
    <w:rsid w:val="00BA2917"/>
    <w:rsid w:val="00D34DD5"/>
    <w:rsid w:val="00D607F3"/>
    <w:rsid w:val="00D60FA7"/>
    <w:rsid w:val="00DB04D7"/>
    <w:rsid w:val="00DB24B0"/>
    <w:rsid w:val="00DD47B0"/>
    <w:rsid w:val="00E30A58"/>
    <w:rsid w:val="00F76AEB"/>
    <w:rsid w:val="00FC051E"/>
    <w:rsid w:val="00FC60D4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2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6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6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9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9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14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509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31</cp:revision>
  <cp:lastPrinted>2023-03-20T10:16:00Z</cp:lastPrinted>
  <dcterms:created xsi:type="dcterms:W3CDTF">2021-02-05T07:55:00Z</dcterms:created>
  <dcterms:modified xsi:type="dcterms:W3CDTF">2023-03-21T06:45:00Z</dcterms:modified>
</cp:coreProperties>
</file>